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DD4AA6" w14:textId="77777777" w:rsidR="00CE598B" w:rsidRPr="00DE417B" w:rsidRDefault="00CE598B" w:rsidP="00DE417B">
      <w:pPr>
        <w:rPr>
          <w:rFonts w:ascii="Arial" w:hAnsi="Arial" w:cs="Arial"/>
          <w:b/>
          <w:color w:val="7030A0"/>
          <w:sz w:val="24"/>
          <w:szCs w:val="24"/>
        </w:rPr>
      </w:pPr>
      <w:r w:rsidRPr="00DE417B">
        <w:rPr>
          <w:rFonts w:ascii="Arial" w:hAnsi="Arial" w:cs="Arial"/>
          <w:b/>
          <w:color w:val="7030A0"/>
          <w:sz w:val="24"/>
          <w:szCs w:val="24"/>
        </w:rPr>
        <w:t>Statius IMS system checklist</w:t>
      </w:r>
    </w:p>
    <w:p w14:paraId="14858EA9" w14:textId="77777777" w:rsidR="0080036F" w:rsidRDefault="00DE417B" w:rsidP="00DE417B">
      <w:pPr>
        <w:rPr>
          <w:rFonts w:ascii="Arial" w:hAnsi="Arial" w:cs="Arial"/>
          <w:b/>
          <w:sz w:val="20"/>
          <w:szCs w:val="20"/>
        </w:rPr>
      </w:pPr>
      <w:r w:rsidRPr="00DE417B">
        <w:rPr>
          <w:rFonts w:ascii="Arial" w:hAnsi="Arial" w:cs="Arial"/>
          <w:b/>
          <w:sz w:val="20"/>
          <w:szCs w:val="20"/>
        </w:rPr>
        <w:t xml:space="preserve">Definitions </w:t>
      </w:r>
    </w:p>
    <w:p w14:paraId="62BEA064" w14:textId="23DD39FF" w:rsidR="00EB41FC" w:rsidRPr="00EB41FC" w:rsidRDefault="00EB41FC" w:rsidP="00DE417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 developing processes and procedures that reflect company best practice it is imperative, especially if a team of people are developing different parts of the system, that a set of definitions is </w:t>
      </w:r>
      <w:r w:rsidR="0076342B">
        <w:rPr>
          <w:rFonts w:ascii="Arial" w:hAnsi="Arial" w:cs="Arial"/>
          <w:sz w:val="20"/>
          <w:szCs w:val="20"/>
        </w:rPr>
        <w:t>agreed</w:t>
      </w:r>
      <w:r>
        <w:rPr>
          <w:rFonts w:ascii="Arial" w:hAnsi="Arial" w:cs="Arial"/>
          <w:sz w:val="20"/>
          <w:szCs w:val="20"/>
        </w:rPr>
        <w:t xml:space="preserve"> and understood.</w:t>
      </w:r>
    </w:p>
    <w:p w14:paraId="461C029B" w14:textId="77777777" w:rsidR="00DE417B" w:rsidRPr="00DE417B" w:rsidRDefault="00DE417B" w:rsidP="00DE417B">
      <w:pPr>
        <w:numPr>
          <w:ilvl w:val="0"/>
          <w:numId w:val="16"/>
        </w:numPr>
        <w:spacing w:after="0" w:line="240" w:lineRule="auto"/>
        <w:ind w:left="720"/>
        <w:rPr>
          <w:rFonts w:ascii="Arial" w:hAnsi="Arial" w:cs="Arial"/>
          <w:sz w:val="20"/>
          <w:szCs w:val="20"/>
        </w:rPr>
      </w:pPr>
      <w:r w:rsidRPr="00DE417B">
        <w:rPr>
          <w:rFonts w:ascii="Arial" w:hAnsi="Arial" w:cs="Arial"/>
          <w:sz w:val="20"/>
          <w:szCs w:val="20"/>
        </w:rPr>
        <w:t xml:space="preserve">Policies: are about </w:t>
      </w:r>
      <w:r w:rsidRPr="00DE417B">
        <w:rPr>
          <w:rFonts w:ascii="Arial" w:hAnsi="Arial" w:cs="Arial"/>
          <w:i/>
          <w:iCs/>
          <w:sz w:val="20"/>
          <w:szCs w:val="20"/>
          <w:u w:val="single"/>
        </w:rPr>
        <w:t>how the company communicates with others</w:t>
      </w:r>
      <w:r w:rsidRPr="00DE417B">
        <w:rPr>
          <w:rFonts w:ascii="Arial" w:hAnsi="Arial" w:cs="Arial"/>
          <w:sz w:val="20"/>
          <w:szCs w:val="20"/>
        </w:rPr>
        <w:t>, usually externally with customers, suppliers and others, but also staff</w:t>
      </w:r>
    </w:p>
    <w:p w14:paraId="3B9CCBD3" w14:textId="77777777" w:rsidR="00DE417B" w:rsidRPr="00DE417B" w:rsidRDefault="00DE417B" w:rsidP="00DE417B">
      <w:pPr>
        <w:numPr>
          <w:ilvl w:val="0"/>
          <w:numId w:val="16"/>
        </w:numPr>
        <w:spacing w:after="0" w:line="240" w:lineRule="auto"/>
        <w:ind w:left="720"/>
        <w:rPr>
          <w:rFonts w:ascii="Arial" w:hAnsi="Arial" w:cs="Arial"/>
          <w:sz w:val="20"/>
          <w:szCs w:val="20"/>
        </w:rPr>
      </w:pPr>
      <w:r w:rsidRPr="00DE417B">
        <w:rPr>
          <w:rFonts w:ascii="Arial" w:hAnsi="Arial" w:cs="Arial"/>
          <w:sz w:val="20"/>
          <w:szCs w:val="20"/>
        </w:rPr>
        <w:t xml:space="preserve">Procedures: procedures describe processes and are about </w:t>
      </w:r>
      <w:r w:rsidRPr="00DE417B">
        <w:rPr>
          <w:rFonts w:ascii="Arial" w:hAnsi="Arial" w:cs="Arial"/>
          <w:i/>
          <w:iCs/>
          <w:sz w:val="20"/>
          <w:szCs w:val="20"/>
          <w:u w:val="single"/>
        </w:rPr>
        <w:t>what is done and how information is passed around the company</w:t>
      </w:r>
      <w:r w:rsidRPr="00DE417B">
        <w:rPr>
          <w:rFonts w:ascii="Arial" w:hAnsi="Arial" w:cs="Arial"/>
          <w:sz w:val="20"/>
          <w:szCs w:val="20"/>
        </w:rPr>
        <w:t>, number of copies of paperwork / emails, who it goes to how it is processed etc</w:t>
      </w:r>
    </w:p>
    <w:p w14:paraId="09443D7D" w14:textId="77777777" w:rsidR="00DE417B" w:rsidRPr="00DE417B" w:rsidRDefault="00DE417B" w:rsidP="00DE417B">
      <w:pPr>
        <w:numPr>
          <w:ilvl w:val="0"/>
          <w:numId w:val="16"/>
        </w:numPr>
        <w:spacing w:after="0" w:line="240" w:lineRule="auto"/>
        <w:ind w:left="720"/>
        <w:rPr>
          <w:rFonts w:ascii="Arial" w:hAnsi="Arial" w:cs="Arial"/>
          <w:sz w:val="20"/>
          <w:szCs w:val="20"/>
        </w:rPr>
      </w:pPr>
      <w:r w:rsidRPr="00DE417B">
        <w:rPr>
          <w:rFonts w:ascii="Arial" w:hAnsi="Arial" w:cs="Arial"/>
          <w:sz w:val="20"/>
          <w:szCs w:val="20"/>
        </w:rPr>
        <w:t xml:space="preserve">Work instructions / guidance notes: are about the </w:t>
      </w:r>
      <w:r w:rsidRPr="00DE417B">
        <w:rPr>
          <w:rFonts w:ascii="Arial" w:hAnsi="Arial" w:cs="Arial"/>
          <w:i/>
          <w:iCs/>
          <w:sz w:val="20"/>
          <w:szCs w:val="20"/>
          <w:u w:val="single"/>
        </w:rPr>
        <w:t>detail of how things are done.</w:t>
      </w:r>
      <w:r w:rsidRPr="00DE417B">
        <w:rPr>
          <w:rFonts w:ascii="Arial" w:hAnsi="Arial" w:cs="Arial"/>
          <w:sz w:val="20"/>
          <w:szCs w:val="20"/>
        </w:rPr>
        <w:t xml:space="preserve"> Whereas policy and procedures involve more than one person, work instructions usually describe how an individual completes a certain task </w:t>
      </w:r>
      <w:r w:rsidRPr="00DE417B">
        <w:rPr>
          <w:rFonts w:ascii="Arial" w:hAnsi="Arial" w:cs="Arial"/>
          <w:sz w:val="20"/>
          <w:szCs w:val="20"/>
          <w:u w:val="single"/>
        </w:rPr>
        <w:t>without</w:t>
      </w:r>
      <w:r w:rsidRPr="00DE417B">
        <w:rPr>
          <w:rFonts w:ascii="Arial" w:hAnsi="Arial" w:cs="Arial"/>
          <w:sz w:val="20"/>
          <w:szCs w:val="20"/>
        </w:rPr>
        <w:t xml:space="preserve"> the involvement of others. </w:t>
      </w:r>
    </w:p>
    <w:p w14:paraId="19F7A41A" w14:textId="77777777" w:rsidR="00DE417B" w:rsidRPr="00DE417B" w:rsidRDefault="00DE417B" w:rsidP="00DE417B">
      <w:pPr>
        <w:numPr>
          <w:ilvl w:val="0"/>
          <w:numId w:val="16"/>
        </w:numPr>
        <w:spacing w:after="0" w:line="240" w:lineRule="auto"/>
        <w:ind w:left="720"/>
        <w:rPr>
          <w:rFonts w:ascii="Arial" w:hAnsi="Arial" w:cs="Arial"/>
          <w:sz w:val="20"/>
          <w:szCs w:val="20"/>
        </w:rPr>
      </w:pPr>
      <w:r w:rsidRPr="00DE417B">
        <w:rPr>
          <w:rFonts w:ascii="Arial" w:hAnsi="Arial" w:cs="Arial"/>
          <w:sz w:val="20"/>
          <w:szCs w:val="20"/>
        </w:rPr>
        <w:t xml:space="preserve">Training documents: are documents that are usually used for a short time before the activity becomes second nature they then become reference documents. </w:t>
      </w:r>
    </w:p>
    <w:p w14:paraId="4C5F3C0E" w14:textId="77777777" w:rsidR="00DE417B" w:rsidRDefault="00DE417B" w:rsidP="00DE417B">
      <w:pPr>
        <w:numPr>
          <w:ilvl w:val="0"/>
          <w:numId w:val="16"/>
        </w:numPr>
        <w:spacing w:after="0" w:line="240" w:lineRule="auto"/>
        <w:ind w:left="720"/>
        <w:rPr>
          <w:rFonts w:ascii="Arial" w:hAnsi="Arial" w:cs="Arial"/>
          <w:sz w:val="20"/>
          <w:szCs w:val="20"/>
        </w:rPr>
      </w:pPr>
      <w:r w:rsidRPr="00DE417B">
        <w:rPr>
          <w:rFonts w:ascii="Arial" w:hAnsi="Arial" w:cs="Arial"/>
          <w:sz w:val="20"/>
          <w:szCs w:val="20"/>
        </w:rPr>
        <w:t>Forms and templates: are the records that are completed to provide evidence that an activit</w:t>
      </w:r>
      <w:r w:rsidR="0032763E">
        <w:rPr>
          <w:rFonts w:ascii="Arial" w:hAnsi="Arial" w:cs="Arial"/>
          <w:sz w:val="20"/>
          <w:szCs w:val="20"/>
        </w:rPr>
        <w:t>y</w:t>
      </w:r>
      <w:r w:rsidRPr="00DE417B">
        <w:rPr>
          <w:rFonts w:ascii="Arial" w:hAnsi="Arial" w:cs="Arial"/>
          <w:sz w:val="20"/>
          <w:szCs w:val="20"/>
        </w:rPr>
        <w:t xml:space="preserve"> has taken place</w:t>
      </w:r>
    </w:p>
    <w:p w14:paraId="7C8FD147" w14:textId="77777777" w:rsidR="007D7952" w:rsidRPr="00DE417B" w:rsidRDefault="007D7952" w:rsidP="007D7952">
      <w:pPr>
        <w:spacing w:after="0" w:line="240" w:lineRule="auto"/>
        <w:ind w:left="72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846"/>
        <w:gridCol w:w="1984"/>
        <w:gridCol w:w="3544"/>
        <w:gridCol w:w="3544"/>
      </w:tblGrid>
      <w:tr w:rsidR="000503A3" w:rsidRPr="00DE417B" w14:paraId="79D5107A" w14:textId="77777777" w:rsidTr="007D7952">
        <w:tc>
          <w:tcPr>
            <w:tcW w:w="2830" w:type="dxa"/>
            <w:gridSpan w:val="2"/>
          </w:tcPr>
          <w:p w14:paraId="345C9C16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Question </w:t>
            </w:r>
          </w:p>
        </w:tc>
        <w:tc>
          <w:tcPr>
            <w:tcW w:w="3544" w:type="dxa"/>
          </w:tcPr>
          <w:p w14:paraId="5FDCC53E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Statius default </w:t>
            </w:r>
            <w:r w:rsidR="007D4A6A" w:rsidRPr="00DE417B">
              <w:rPr>
                <w:rFonts w:ascii="Arial" w:hAnsi="Arial" w:cs="Arial"/>
                <w:sz w:val="20"/>
                <w:szCs w:val="20"/>
              </w:rPr>
              <w:t xml:space="preserve">/ notes </w:t>
            </w:r>
          </w:p>
        </w:tc>
        <w:tc>
          <w:tcPr>
            <w:tcW w:w="3544" w:type="dxa"/>
          </w:tcPr>
          <w:p w14:paraId="3387BFC7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Decision </w:t>
            </w:r>
          </w:p>
        </w:tc>
      </w:tr>
      <w:tr w:rsidR="000503A3" w:rsidRPr="00DE417B" w14:paraId="6CEE5C0A" w14:textId="77777777" w:rsidTr="007D7952">
        <w:tc>
          <w:tcPr>
            <w:tcW w:w="2830" w:type="dxa"/>
            <w:gridSpan w:val="2"/>
          </w:tcPr>
          <w:p w14:paraId="7DE61AB1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7F9AFA99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778CBAFC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7A9C" w:rsidRPr="00FA3461" w14:paraId="29C1F58A" w14:textId="77777777" w:rsidTr="007D7952">
        <w:tc>
          <w:tcPr>
            <w:tcW w:w="2830" w:type="dxa"/>
            <w:gridSpan w:val="2"/>
          </w:tcPr>
          <w:p w14:paraId="0F4DEDA3" w14:textId="77777777" w:rsidR="00A97A9C" w:rsidRPr="00FA3461" w:rsidRDefault="001B37B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FA3461">
              <w:rPr>
                <w:rFonts w:ascii="Arial" w:hAnsi="Arial" w:cs="Arial"/>
                <w:sz w:val="20"/>
                <w:szCs w:val="20"/>
              </w:rPr>
              <w:t>Has the core activity map been agreed?</w:t>
            </w:r>
          </w:p>
        </w:tc>
        <w:tc>
          <w:tcPr>
            <w:tcW w:w="3544" w:type="dxa"/>
          </w:tcPr>
          <w:p w14:paraId="3BA23F63" w14:textId="77777777" w:rsidR="00A97A9C" w:rsidRPr="00FA3461" w:rsidRDefault="001B37B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FA3461">
              <w:rPr>
                <w:rFonts w:ascii="Arial" w:hAnsi="Arial" w:cs="Arial"/>
                <w:sz w:val="20"/>
                <w:szCs w:val="20"/>
              </w:rPr>
              <w:t xml:space="preserve">This needs to reflect the logic and sequence of the activities undertaken to satisfy the customer </w:t>
            </w:r>
          </w:p>
        </w:tc>
        <w:tc>
          <w:tcPr>
            <w:tcW w:w="3544" w:type="dxa"/>
          </w:tcPr>
          <w:p w14:paraId="5A668324" w14:textId="77777777" w:rsidR="00A97A9C" w:rsidRPr="00FA3461" w:rsidRDefault="00A97A9C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7A9C" w:rsidRPr="00FA3461" w14:paraId="5CA88645" w14:textId="77777777" w:rsidTr="007D7952">
        <w:tc>
          <w:tcPr>
            <w:tcW w:w="2830" w:type="dxa"/>
            <w:gridSpan w:val="2"/>
          </w:tcPr>
          <w:p w14:paraId="10F57378" w14:textId="77777777" w:rsidR="00A97A9C" w:rsidRPr="00FA3461" w:rsidRDefault="001B37B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FA3461">
              <w:rPr>
                <w:rFonts w:ascii="Arial" w:hAnsi="Arial" w:cs="Arial"/>
                <w:sz w:val="20"/>
                <w:szCs w:val="20"/>
              </w:rPr>
              <w:t xml:space="preserve">Has the </w:t>
            </w:r>
            <w:r w:rsidR="00FA3461">
              <w:rPr>
                <w:rFonts w:ascii="Arial" w:hAnsi="Arial" w:cs="Arial"/>
                <w:sz w:val="20"/>
                <w:szCs w:val="20"/>
              </w:rPr>
              <w:t xml:space="preserve">overall </w:t>
            </w:r>
            <w:r w:rsidRPr="00FA3461">
              <w:rPr>
                <w:rFonts w:ascii="Arial" w:hAnsi="Arial" w:cs="Arial"/>
                <w:sz w:val="20"/>
                <w:szCs w:val="20"/>
              </w:rPr>
              <w:t>system diagram been agreed?</w:t>
            </w:r>
          </w:p>
        </w:tc>
        <w:tc>
          <w:tcPr>
            <w:tcW w:w="3544" w:type="dxa"/>
          </w:tcPr>
          <w:p w14:paraId="335B8F3F" w14:textId="77777777" w:rsidR="00A97A9C" w:rsidRPr="00FA3461" w:rsidRDefault="001B37B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FA3461">
              <w:rPr>
                <w:rFonts w:ascii="Arial" w:hAnsi="Arial" w:cs="Arial"/>
                <w:sz w:val="20"/>
                <w:szCs w:val="20"/>
              </w:rPr>
              <w:t xml:space="preserve">This needs to be a </w:t>
            </w:r>
            <w:r w:rsidR="00FA3461" w:rsidRPr="00FA3461">
              <w:rPr>
                <w:rFonts w:ascii="Arial" w:hAnsi="Arial" w:cs="Arial"/>
                <w:sz w:val="20"/>
                <w:szCs w:val="20"/>
              </w:rPr>
              <w:t>one-page</w:t>
            </w:r>
            <w:r w:rsidRPr="00FA3461">
              <w:rPr>
                <w:rFonts w:ascii="Arial" w:hAnsi="Arial" w:cs="Arial"/>
                <w:sz w:val="20"/>
                <w:szCs w:val="20"/>
              </w:rPr>
              <w:t xml:space="preserve"> window into the entire management system </w:t>
            </w:r>
          </w:p>
        </w:tc>
        <w:tc>
          <w:tcPr>
            <w:tcW w:w="3544" w:type="dxa"/>
          </w:tcPr>
          <w:p w14:paraId="5A9336C2" w14:textId="77777777" w:rsidR="00A97A9C" w:rsidRPr="00FA3461" w:rsidRDefault="00A97A9C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3A3" w:rsidRPr="00DE417B" w14:paraId="3A4663E7" w14:textId="77777777" w:rsidTr="007D7952">
        <w:tc>
          <w:tcPr>
            <w:tcW w:w="2830" w:type="dxa"/>
            <w:gridSpan w:val="2"/>
          </w:tcPr>
          <w:p w14:paraId="4833DE15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Do you have a preferred body font type, size and colour? </w:t>
            </w:r>
          </w:p>
        </w:tc>
        <w:tc>
          <w:tcPr>
            <w:tcW w:w="3544" w:type="dxa"/>
          </w:tcPr>
          <w:p w14:paraId="08DB9D61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Ariel 10 </w:t>
            </w:r>
            <w:r w:rsidR="00DE417B">
              <w:rPr>
                <w:rFonts w:ascii="Arial" w:hAnsi="Arial" w:cs="Arial"/>
                <w:sz w:val="20"/>
                <w:szCs w:val="20"/>
              </w:rPr>
              <w:t xml:space="preserve">Black </w:t>
            </w:r>
          </w:p>
        </w:tc>
        <w:tc>
          <w:tcPr>
            <w:tcW w:w="3544" w:type="dxa"/>
          </w:tcPr>
          <w:p w14:paraId="6C314C3B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3A3" w:rsidRPr="00DE417B" w14:paraId="2D9AF07D" w14:textId="77777777" w:rsidTr="007D7952">
        <w:tc>
          <w:tcPr>
            <w:tcW w:w="2830" w:type="dxa"/>
            <w:gridSpan w:val="2"/>
          </w:tcPr>
          <w:p w14:paraId="3973611F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Do you have a preferred header font type, size and colour?</w:t>
            </w:r>
          </w:p>
        </w:tc>
        <w:tc>
          <w:tcPr>
            <w:tcW w:w="3544" w:type="dxa"/>
          </w:tcPr>
          <w:p w14:paraId="1A61B1B0" w14:textId="77777777" w:rsidR="000503A3" w:rsidRPr="00DE417B" w:rsidRDefault="000503A3" w:rsidP="00DE417B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E417B">
              <w:rPr>
                <w:rFonts w:ascii="Arial" w:hAnsi="Arial" w:cs="Arial"/>
                <w:b/>
                <w:color w:val="7030A0"/>
                <w:sz w:val="24"/>
                <w:szCs w:val="24"/>
              </w:rPr>
              <w:t>Ariel 1</w:t>
            </w:r>
            <w:r w:rsidR="00DE417B">
              <w:rPr>
                <w:rFonts w:ascii="Arial" w:hAnsi="Arial" w:cs="Arial"/>
                <w:b/>
                <w:color w:val="7030A0"/>
                <w:sz w:val="24"/>
                <w:szCs w:val="24"/>
              </w:rPr>
              <w:t>2</w:t>
            </w:r>
            <w:r w:rsidRPr="00DE417B">
              <w:rPr>
                <w:rFonts w:ascii="Arial" w:hAnsi="Arial" w:cs="Arial"/>
                <w:b/>
                <w:color w:val="7030A0"/>
                <w:sz w:val="24"/>
                <w:szCs w:val="24"/>
              </w:rPr>
              <w:t xml:space="preserve"> Bold </w:t>
            </w:r>
            <w:r w:rsidR="00DE417B" w:rsidRPr="00DE417B">
              <w:rPr>
                <w:rFonts w:ascii="Arial" w:hAnsi="Arial" w:cs="Arial"/>
                <w:b/>
                <w:color w:val="7030A0"/>
                <w:sz w:val="24"/>
                <w:szCs w:val="24"/>
              </w:rPr>
              <w:t xml:space="preserve">in the dominant colour of the company logo </w:t>
            </w:r>
          </w:p>
        </w:tc>
        <w:tc>
          <w:tcPr>
            <w:tcW w:w="3544" w:type="dxa"/>
          </w:tcPr>
          <w:p w14:paraId="30EA7518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3A3" w:rsidRPr="00DE417B" w14:paraId="4CD13AE1" w14:textId="77777777" w:rsidTr="007D7952">
        <w:tc>
          <w:tcPr>
            <w:tcW w:w="2830" w:type="dxa"/>
            <w:gridSpan w:val="2"/>
          </w:tcPr>
          <w:p w14:paraId="2C08ABED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Do you have a preferred procedure header layout? </w:t>
            </w:r>
          </w:p>
        </w:tc>
        <w:tc>
          <w:tcPr>
            <w:tcW w:w="3544" w:type="dxa"/>
          </w:tcPr>
          <w:p w14:paraId="63B865A2" w14:textId="77777777" w:rsidR="000503A3" w:rsidRPr="00DE417B" w:rsidRDefault="000503A3" w:rsidP="00DE417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Client company logo at top </w:t>
            </w:r>
            <w:r w:rsidR="00875A38">
              <w:rPr>
                <w:rFonts w:ascii="Arial" w:hAnsi="Arial" w:cs="Arial"/>
                <w:sz w:val="20"/>
                <w:szCs w:val="20"/>
              </w:rPr>
              <w:t xml:space="preserve">left </w:t>
            </w:r>
          </w:p>
          <w:p w14:paraId="341FDD15" w14:textId="77777777" w:rsidR="000503A3" w:rsidRPr="00DE417B" w:rsidRDefault="000503A3" w:rsidP="00DE417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Procedure name in </w:t>
            </w:r>
            <w:r w:rsidR="00875A38">
              <w:rPr>
                <w:rFonts w:ascii="Arial" w:hAnsi="Arial" w:cs="Arial"/>
                <w:sz w:val="20"/>
                <w:szCs w:val="20"/>
              </w:rPr>
              <w:t xml:space="preserve">an inverse box; </w:t>
            </w:r>
            <w:r w:rsidRPr="00DE417B">
              <w:rPr>
                <w:rFonts w:ascii="Arial" w:hAnsi="Arial" w:cs="Arial"/>
                <w:sz w:val="20"/>
                <w:szCs w:val="20"/>
              </w:rPr>
              <w:t xml:space="preserve">Ariel 12 top </w:t>
            </w:r>
            <w:r w:rsidR="00875A38">
              <w:rPr>
                <w:rFonts w:ascii="Arial" w:hAnsi="Arial" w:cs="Arial"/>
                <w:sz w:val="20"/>
                <w:szCs w:val="20"/>
              </w:rPr>
              <w:t xml:space="preserve">right </w:t>
            </w:r>
            <w:r w:rsidRPr="00DE417B">
              <w:rPr>
                <w:rFonts w:ascii="Arial" w:hAnsi="Arial" w:cs="Arial"/>
                <w:sz w:val="20"/>
                <w:szCs w:val="20"/>
              </w:rPr>
              <w:t>in dominant colour (or similar) to logo</w:t>
            </w:r>
          </w:p>
          <w:p w14:paraId="45713151" w14:textId="77777777" w:rsidR="000503A3" w:rsidRPr="00DE417B" w:rsidRDefault="000503A3" w:rsidP="00DE417B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Procedure is NOT numbered </w:t>
            </w:r>
          </w:p>
        </w:tc>
        <w:tc>
          <w:tcPr>
            <w:tcW w:w="3544" w:type="dxa"/>
          </w:tcPr>
          <w:p w14:paraId="227DBD3B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D7952" w:rsidRPr="00DE417B" w14:paraId="3510AC50" w14:textId="77777777" w:rsidTr="007D7952">
        <w:tc>
          <w:tcPr>
            <w:tcW w:w="2830" w:type="dxa"/>
            <w:gridSpan w:val="2"/>
          </w:tcPr>
          <w:p w14:paraId="11CC974B" w14:textId="77777777" w:rsidR="007D7952" w:rsidRPr="00DE417B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 you have a full list of job titles?</w:t>
            </w:r>
          </w:p>
        </w:tc>
        <w:tc>
          <w:tcPr>
            <w:tcW w:w="3544" w:type="dxa"/>
          </w:tcPr>
          <w:p w14:paraId="70D4CBA5" w14:textId="77777777" w:rsidR="007D7952" w:rsidRPr="007D7952" w:rsidRDefault="007D7952" w:rsidP="007D795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2E956A02" w14:textId="77777777" w:rsidR="007D7952" w:rsidRPr="00DE417B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D6AA0" w:rsidRPr="00DE417B" w14:paraId="010C3110" w14:textId="77777777" w:rsidTr="007D7952">
        <w:tc>
          <w:tcPr>
            <w:tcW w:w="2830" w:type="dxa"/>
            <w:gridSpan w:val="2"/>
          </w:tcPr>
          <w:p w14:paraId="5BAF4DE1" w14:textId="77777777" w:rsidR="008D6AA0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="008D6AA0">
              <w:rPr>
                <w:rFonts w:ascii="Arial" w:hAnsi="Arial" w:cs="Arial"/>
                <w:sz w:val="20"/>
                <w:szCs w:val="20"/>
              </w:rPr>
              <w:t>hould job titles be capitalised?</w:t>
            </w:r>
          </w:p>
          <w:p w14:paraId="6F4BA241" w14:textId="77777777" w:rsidR="007D7952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439C7892" w14:textId="77777777" w:rsidR="008D6AA0" w:rsidRDefault="008D6AA0" w:rsidP="008D6AA0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Managing Director </w:t>
            </w:r>
          </w:p>
          <w:p w14:paraId="64CA54AD" w14:textId="77777777" w:rsidR="008D6AA0" w:rsidRDefault="008D6AA0" w:rsidP="008D6AA0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Managing director </w:t>
            </w:r>
          </w:p>
          <w:p w14:paraId="411F504E" w14:textId="77777777" w:rsidR="008D6AA0" w:rsidRPr="008D6AA0" w:rsidRDefault="008D6AA0" w:rsidP="008D6AA0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managing director</w:t>
            </w:r>
          </w:p>
          <w:p w14:paraId="6958A9E8" w14:textId="77777777" w:rsidR="008D6AA0" w:rsidRPr="00DE417B" w:rsidRDefault="008D6AA0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097B26DD" w14:textId="77777777" w:rsidR="008D6AA0" w:rsidRPr="008D6AA0" w:rsidRDefault="008D6AA0" w:rsidP="008D6AA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Statius like many of the national papers (including the FT) DO NOT capitalise job titles.</w:t>
            </w:r>
          </w:p>
        </w:tc>
        <w:tc>
          <w:tcPr>
            <w:tcW w:w="3544" w:type="dxa"/>
          </w:tcPr>
          <w:p w14:paraId="548EB03F" w14:textId="77777777" w:rsidR="008D6AA0" w:rsidRPr="00DE417B" w:rsidRDefault="008D6AA0" w:rsidP="00DE417B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E9277A" w:rsidRPr="00DE417B" w14:paraId="311864BD" w14:textId="77777777" w:rsidTr="0032763E">
        <w:tc>
          <w:tcPr>
            <w:tcW w:w="2830" w:type="dxa"/>
            <w:gridSpan w:val="2"/>
          </w:tcPr>
          <w:p w14:paraId="4BC2F3ED" w14:textId="77777777" w:rsidR="00E9277A" w:rsidRDefault="00E9277A" w:rsidP="003276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Should titles and sub titles be capitalised?</w:t>
            </w:r>
          </w:p>
          <w:p w14:paraId="11149F06" w14:textId="77777777" w:rsidR="00E9277A" w:rsidRDefault="00E9277A" w:rsidP="0032763E">
            <w:pPr>
              <w:rPr>
                <w:rFonts w:ascii="Arial" w:hAnsi="Arial" w:cs="Arial"/>
                <w:sz w:val="20"/>
                <w:szCs w:val="20"/>
              </w:rPr>
            </w:pPr>
          </w:p>
          <w:p w14:paraId="5F25528A" w14:textId="77777777" w:rsidR="00E9277A" w:rsidRDefault="00E9277A" w:rsidP="0032763E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Sales and Marketing Procedures </w:t>
            </w:r>
          </w:p>
          <w:p w14:paraId="35DC5C2A" w14:textId="77777777" w:rsidR="00E9277A" w:rsidRDefault="00E9277A" w:rsidP="00E9277A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Sales and marketing procedures </w:t>
            </w:r>
          </w:p>
          <w:p w14:paraId="61C87D8A" w14:textId="77777777" w:rsidR="00E9277A" w:rsidRDefault="00E9277A" w:rsidP="00E9277A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14:paraId="6384FF82" w14:textId="77777777" w:rsidR="00E9277A" w:rsidRPr="00E9277A" w:rsidRDefault="00E9277A" w:rsidP="0032763E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</w:rPr>
            </w:pPr>
            <w:r w:rsidRPr="00E9277A">
              <w:rPr>
                <w:rFonts w:ascii="Arial" w:hAnsi="Arial" w:cs="Arial"/>
                <w:sz w:val="20"/>
                <w:szCs w:val="20"/>
              </w:rPr>
              <w:t xml:space="preserve">Receiving </w:t>
            </w:r>
            <w:proofErr w:type="gramStart"/>
            <w:r w:rsidRPr="00E9277A">
              <w:rPr>
                <w:rFonts w:ascii="Arial" w:hAnsi="Arial" w:cs="Arial"/>
                <w:sz w:val="20"/>
                <w:szCs w:val="20"/>
              </w:rPr>
              <w:t>The</w:t>
            </w:r>
            <w:proofErr w:type="gramEnd"/>
            <w:r w:rsidRPr="00E9277A">
              <w:rPr>
                <w:rFonts w:ascii="Arial" w:hAnsi="Arial" w:cs="Arial"/>
                <w:sz w:val="20"/>
                <w:szCs w:val="20"/>
              </w:rPr>
              <w:t xml:space="preserve"> Enquiry </w:t>
            </w:r>
          </w:p>
          <w:p w14:paraId="004AF90B" w14:textId="77777777" w:rsidR="00E9277A" w:rsidRPr="00E9277A" w:rsidRDefault="00E9277A" w:rsidP="00E9277A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sz w:val="20"/>
                <w:szCs w:val="20"/>
              </w:rPr>
            </w:pPr>
            <w:r w:rsidRPr="00E9277A">
              <w:rPr>
                <w:rFonts w:ascii="Arial" w:hAnsi="Arial" w:cs="Arial"/>
                <w:sz w:val="20"/>
                <w:szCs w:val="20"/>
              </w:rPr>
              <w:t xml:space="preserve">Receiving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E9277A">
              <w:rPr>
                <w:rFonts w:ascii="Arial" w:hAnsi="Arial" w:cs="Arial"/>
                <w:sz w:val="20"/>
                <w:szCs w:val="20"/>
              </w:rPr>
              <w:t xml:space="preserve">he 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E9277A">
              <w:rPr>
                <w:rFonts w:ascii="Arial" w:hAnsi="Arial" w:cs="Arial"/>
                <w:sz w:val="20"/>
                <w:szCs w:val="20"/>
              </w:rPr>
              <w:t xml:space="preserve">nquiry </w:t>
            </w:r>
          </w:p>
          <w:p w14:paraId="5740D42A" w14:textId="77777777" w:rsidR="00E9277A" w:rsidRDefault="00E9277A" w:rsidP="0032763E">
            <w:pPr>
              <w:rPr>
                <w:rFonts w:ascii="Arial" w:hAnsi="Arial" w:cs="Arial"/>
                <w:sz w:val="20"/>
                <w:szCs w:val="20"/>
              </w:rPr>
            </w:pPr>
          </w:p>
          <w:p w14:paraId="6D183FCD" w14:textId="77777777" w:rsidR="00E9277A" w:rsidRDefault="00E9277A" w:rsidP="0032763E">
            <w:pPr>
              <w:rPr>
                <w:rFonts w:ascii="Arial" w:hAnsi="Arial" w:cs="Arial"/>
                <w:sz w:val="20"/>
                <w:szCs w:val="20"/>
              </w:rPr>
            </w:pPr>
          </w:p>
          <w:p w14:paraId="56547CF4" w14:textId="77777777" w:rsidR="00E9277A" w:rsidRPr="00DE417B" w:rsidRDefault="00E9277A" w:rsidP="0032763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024A829F" w14:textId="77777777" w:rsidR="00E9277A" w:rsidRPr="008D6AA0" w:rsidRDefault="00E9277A" w:rsidP="0032763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Statius like many of the national papers and magazines ONLY capitalise the first word of a title or sub title.</w:t>
            </w:r>
          </w:p>
        </w:tc>
        <w:tc>
          <w:tcPr>
            <w:tcW w:w="3544" w:type="dxa"/>
          </w:tcPr>
          <w:p w14:paraId="7F81C967" w14:textId="77777777" w:rsidR="00E9277A" w:rsidRPr="00DE417B" w:rsidRDefault="00E9277A" w:rsidP="0032763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D6AA0" w:rsidRPr="00DE417B" w14:paraId="1A8FF715" w14:textId="77777777" w:rsidTr="007D7952">
        <w:tc>
          <w:tcPr>
            <w:tcW w:w="2830" w:type="dxa"/>
            <w:gridSpan w:val="2"/>
          </w:tcPr>
          <w:p w14:paraId="0FDD7BDB" w14:textId="77777777" w:rsidR="008D6AA0" w:rsidRDefault="008D6AA0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Have you a preference for the sequence in which job tiles appear across the flowchart page?</w:t>
            </w:r>
          </w:p>
        </w:tc>
        <w:tc>
          <w:tcPr>
            <w:tcW w:w="3544" w:type="dxa"/>
          </w:tcPr>
          <w:p w14:paraId="3EE54831" w14:textId="77777777" w:rsidR="008D6AA0" w:rsidRPr="008D6AA0" w:rsidRDefault="008D6AA0" w:rsidP="008D6AA0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0"/>
                <w:szCs w:val="20"/>
              </w:rPr>
            </w:pPr>
            <w:r w:rsidRPr="008D6AA0">
              <w:rPr>
                <w:rFonts w:ascii="Arial" w:hAnsi="Arial" w:cs="Arial"/>
                <w:sz w:val="20"/>
                <w:szCs w:val="20"/>
              </w:rPr>
              <w:t xml:space="preserve">Client / customer – far left </w:t>
            </w:r>
          </w:p>
          <w:p w14:paraId="7D0F4C26" w14:textId="77777777" w:rsidR="008D6AA0" w:rsidRPr="008D6AA0" w:rsidRDefault="008D6AA0" w:rsidP="008D6AA0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0"/>
                <w:szCs w:val="20"/>
              </w:rPr>
            </w:pPr>
            <w:r w:rsidRPr="008D6AA0">
              <w:rPr>
                <w:rFonts w:ascii="Arial" w:hAnsi="Arial" w:cs="Arial"/>
                <w:sz w:val="20"/>
                <w:szCs w:val="20"/>
              </w:rPr>
              <w:t xml:space="preserve">Supplier / sub-contractor far right </w:t>
            </w:r>
          </w:p>
          <w:p w14:paraId="4EE95187" w14:textId="77777777" w:rsidR="008D6AA0" w:rsidRPr="008D6AA0" w:rsidRDefault="008D6AA0" w:rsidP="008D6AA0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0"/>
                <w:szCs w:val="20"/>
              </w:rPr>
            </w:pPr>
            <w:r w:rsidRPr="008D6AA0">
              <w:rPr>
                <w:rFonts w:ascii="Arial" w:hAnsi="Arial" w:cs="Arial"/>
                <w:sz w:val="20"/>
                <w:szCs w:val="20"/>
              </w:rPr>
              <w:t xml:space="preserve">Highest ranking company official to the right of the client </w:t>
            </w:r>
          </w:p>
          <w:p w14:paraId="67E98E78" w14:textId="77777777" w:rsidR="008D6AA0" w:rsidRPr="008D6AA0" w:rsidRDefault="008D6AA0" w:rsidP="008D6AA0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0"/>
                <w:szCs w:val="20"/>
              </w:rPr>
            </w:pPr>
            <w:r w:rsidRPr="008D6AA0">
              <w:rPr>
                <w:rFonts w:ascii="Arial" w:hAnsi="Arial" w:cs="Arial"/>
                <w:sz w:val="20"/>
                <w:szCs w:val="20"/>
              </w:rPr>
              <w:t xml:space="preserve">Lowest ranking company official to the left of the supplier / contractor </w:t>
            </w:r>
          </w:p>
          <w:p w14:paraId="060B770D" w14:textId="77777777" w:rsidR="008D6AA0" w:rsidRPr="008D6AA0" w:rsidRDefault="008D6AA0" w:rsidP="008D6AA0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0"/>
                <w:szCs w:val="20"/>
              </w:rPr>
            </w:pPr>
            <w:r w:rsidRPr="008D6AA0">
              <w:rPr>
                <w:rFonts w:ascii="Arial" w:hAnsi="Arial" w:cs="Arial"/>
                <w:sz w:val="20"/>
                <w:szCs w:val="20"/>
              </w:rPr>
              <w:t>Descending order in between</w:t>
            </w:r>
          </w:p>
        </w:tc>
        <w:tc>
          <w:tcPr>
            <w:tcW w:w="3544" w:type="dxa"/>
          </w:tcPr>
          <w:p w14:paraId="00E2DEF4" w14:textId="77777777" w:rsidR="008D6AA0" w:rsidRPr="00DE417B" w:rsidRDefault="008D6AA0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3A3" w:rsidRPr="00DE417B" w14:paraId="63F4BB44" w14:textId="77777777" w:rsidTr="007D7952">
        <w:tc>
          <w:tcPr>
            <w:tcW w:w="2830" w:type="dxa"/>
            <w:gridSpan w:val="2"/>
          </w:tcPr>
          <w:p w14:paraId="20069C33" w14:textId="77777777" w:rsidR="000503A3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Do you have a preference for procedure revision nomenclature? </w:t>
            </w:r>
          </w:p>
          <w:p w14:paraId="38A31F04" w14:textId="77777777" w:rsidR="00DE417B" w:rsidRPr="00DE417B" w:rsidRDefault="00DE417B" w:rsidP="00DE41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64E9AD69" w14:textId="77777777" w:rsidR="000503A3" w:rsidRPr="00DE417B" w:rsidRDefault="000503A3" w:rsidP="00DE417B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Issue number / letter </w:t>
            </w:r>
          </w:p>
          <w:p w14:paraId="73AE8C47" w14:textId="77777777" w:rsidR="000503A3" w:rsidRPr="00DE417B" w:rsidRDefault="000503A3" w:rsidP="00DE417B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Version number / letter</w:t>
            </w:r>
          </w:p>
          <w:p w14:paraId="0A4878A8" w14:textId="77777777" w:rsidR="000503A3" w:rsidRDefault="000503A3" w:rsidP="00DE417B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Revision number / letter </w:t>
            </w:r>
          </w:p>
          <w:p w14:paraId="1949780F" w14:textId="77777777" w:rsidR="00DE417B" w:rsidRDefault="00DE417B" w:rsidP="00DE41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328FA5AD" w14:textId="77777777" w:rsidR="00DE417B" w:rsidRDefault="00DE417B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How should they be incremented </w:t>
            </w:r>
          </w:p>
          <w:p w14:paraId="4BD3A99A" w14:textId="77777777" w:rsidR="00DE417B" w:rsidRDefault="00DE417B" w:rsidP="00DE41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121E44ED" w14:textId="77777777" w:rsidR="00DE417B" w:rsidRPr="00DE417B" w:rsidRDefault="00DE417B" w:rsidP="00DE417B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1, 2, 3?</w:t>
            </w:r>
          </w:p>
          <w:p w14:paraId="2E46F29E" w14:textId="77777777" w:rsidR="00DE417B" w:rsidRPr="00DE417B" w:rsidRDefault="00DE417B" w:rsidP="00DE417B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1.1, 1.2, 1.3?</w:t>
            </w:r>
          </w:p>
          <w:p w14:paraId="72D66BEA" w14:textId="77777777" w:rsidR="00DE417B" w:rsidRPr="00DE417B" w:rsidRDefault="00DE417B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26F6EC04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Issue number</w:t>
            </w:r>
            <w:r w:rsidR="00DE417B">
              <w:rPr>
                <w:rFonts w:ascii="Arial" w:hAnsi="Arial" w:cs="Arial"/>
                <w:sz w:val="20"/>
                <w:szCs w:val="20"/>
              </w:rPr>
              <w:t xml:space="preserve">, incremented in single digits </w:t>
            </w:r>
            <w:r w:rsidR="00DE417B" w:rsidRPr="00DE417B">
              <w:rPr>
                <w:rFonts w:ascii="Arial" w:hAnsi="Arial" w:cs="Arial"/>
                <w:sz w:val="20"/>
                <w:szCs w:val="20"/>
              </w:rPr>
              <w:t>1, 2, 3</w:t>
            </w:r>
            <w:r w:rsidR="00DE417B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544" w:type="dxa"/>
          </w:tcPr>
          <w:p w14:paraId="69C9209B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3A3" w:rsidRPr="00DE417B" w14:paraId="58EE04F7" w14:textId="77777777" w:rsidTr="007D7952">
        <w:tc>
          <w:tcPr>
            <w:tcW w:w="2830" w:type="dxa"/>
            <w:gridSpan w:val="2"/>
          </w:tcPr>
          <w:p w14:paraId="3EC0FB31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Do you have a preferred procedure footer layout? </w:t>
            </w:r>
          </w:p>
        </w:tc>
        <w:tc>
          <w:tcPr>
            <w:tcW w:w="3544" w:type="dxa"/>
          </w:tcPr>
          <w:p w14:paraId="0C715854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Solid footer bar with the dominant colour from the company logo containing:</w:t>
            </w:r>
          </w:p>
          <w:p w14:paraId="7356339A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4D0697C6" w14:textId="77777777" w:rsidR="000503A3" w:rsidRPr="00DE417B" w:rsidRDefault="000503A3" w:rsidP="00DE417B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Issue No: - Left </w:t>
            </w:r>
          </w:p>
          <w:p w14:paraId="10F97873" w14:textId="77777777" w:rsidR="000503A3" w:rsidRPr="00DE417B" w:rsidRDefault="000503A3" w:rsidP="00DE417B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Date: - Centre</w:t>
            </w:r>
          </w:p>
          <w:p w14:paraId="4D8E8E5F" w14:textId="77777777" w:rsidR="000503A3" w:rsidRPr="00DE417B" w:rsidRDefault="000503A3" w:rsidP="00DE417B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Page No: x of Y – Right </w:t>
            </w:r>
          </w:p>
          <w:p w14:paraId="70F8ADFF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0F380786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The above in contrasting colour to the solid bar:</w:t>
            </w:r>
          </w:p>
          <w:p w14:paraId="73856B21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606BCDD1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Central (Ariel 8-point) annotation underneath footer bar to read:  </w:t>
            </w:r>
          </w:p>
          <w:p w14:paraId="22C3BC72" w14:textId="77777777" w:rsidR="000503A3" w:rsidRPr="00DE417B" w:rsidRDefault="000503A3" w:rsidP="00DE41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A211C02" w14:textId="77777777" w:rsidR="000503A3" w:rsidRPr="00DE417B" w:rsidRDefault="000503A3" w:rsidP="00DE417B">
            <w:pPr>
              <w:pStyle w:val="Footer"/>
              <w:rPr>
                <w:rFonts w:cs="Arial"/>
                <w:szCs w:val="20"/>
              </w:rPr>
            </w:pPr>
            <w:r w:rsidRPr="00DE417B">
              <w:rPr>
                <w:rFonts w:cs="Arial"/>
                <w:szCs w:val="20"/>
              </w:rPr>
              <w:t xml:space="preserve">Produced in association with Statius Management Services Ltd </w:t>
            </w:r>
          </w:p>
          <w:p w14:paraId="733C5436" w14:textId="77777777" w:rsidR="000503A3" w:rsidRPr="00DE417B" w:rsidRDefault="000503A3" w:rsidP="00DE417B">
            <w:pPr>
              <w:pStyle w:val="Footer"/>
              <w:rPr>
                <w:rFonts w:cs="Arial"/>
                <w:szCs w:val="20"/>
              </w:rPr>
            </w:pPr>
            <w:r w:rsidRPr="00DE417B">
              <w:rPr>
                <w:rFonts w:cs="Arial"/>
                <w:szCs w:val="20"/>
              </w:rPr>
              <w:t>Uncontrolled when printed</w:t>
            </w:r>
          </w:p>
          <w:p w14:paraId="6C779380" w14:textId="77777777" w:rsidR="000503A3" w:rsidRPr="00DE417B" w:rsidRDefault="000503A3" w:rsidP="00DE417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44" w:type="dxa"/>
          </w:tcPr>
          <w:p w14:paraId="42628751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3A3" w:rsidRPr="00DE417B" w14:paraId="3A21A89A" w14:textId="77777777" w:rsidTr="007D7952">
        <w:tc>
          <w:tcPr>
            <w:tcW w:w="2830" w:type="dxa"/>
            <w:gridSpan w:val="2"/>
          </w:tcPr>
          <w:p w14:paraId="3E417011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Do you have a preference for capitalisation for?</w:t>
            </w:r>
          </w:p>
          <w:p w14:paraId="6F750B13" w14:textId="77777777" w:rsidR="000503A3" w:rsidRPr="00DE417B" w:rsidRDefault="000503A3" w:rsidP="00DE417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Customer </w:t>
            </w:r>
          </w:p>
          <w:p w14:paraId="7836BC01" w14:textId="77777777" w:rsidR="000503A3" w:rsidRPr="00DE417B" w:rsidRDefault="000503A3" w:rsidP="00DE417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Client </w:t>
            </w:r>
          </w:p>
          <w:p w14:paraId="66D765FA" w14:textId="77777777" w:rsidR="000503A3" w:rsidRPr="00DE417B" w:rsidRDefault="000503A3" w:rsidP="00DE417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Supplier </w:t>
            </w:r>
          </w:p>
          <w:p w14:paraId="70700C26" w14:textId="77777777" w:rsidR="000503A3" w:rsidRPr="00DE417B" w:rsidRDefault="000503A3" w:rsidP="00DE417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Procedure titles </w:t>
            </w:r>
          </w:p>
          <w:p w14:paraId="158EEFF7" w14:textId="77777777" w:rsidR="000503A3" w:rsidRPr="00DE417B" w:rsidRDefault="000503A3" w:rsidP="00DE417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Job titles </w:t>
            </w:r>
          </w:p>
          <w:p w14:paraId="27988869" w14:textId="77777777" w:rsidR="000503A3" w:rsidRPr="00DE417B" w:rsidRDefault="000503A3" w:rsidP="00DE417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Quality </w:t>
            </w:r>
          </w:p>
          <w:p w14:paraId="21B5E808" w14:textId="77777777" w:rsidR="000503A3" w:rsidRPr="00DE417B" w:rsidRDefault="000503A3" w:rsidP="00DE417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Health and safety </w:t>
            </w:r>
          </w:p>
          <w:p w14:paraId="5A93441C" w14:textId="77777777" w:rsidR="000503A3" w:rsidRPr="00DE417B" w:rsidRDefault="000503A3" w:rsidP="00DE417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Environmental </w:t>
            </w:r>
          </w:p>
          <w:p w14:paraId="5EA8D1C4" w14:textId="77777777" w:rsidR="000503A3" w:rsidRPr="00DE417B" w:rsidRDefault="000503A3" w:rsidP="00DE417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Information security </w:t>
            </w:r>
          </w:p>
          <w:p w14:paraId="0D84461D" w14:textId="77777777" w:rsidR="000503A3" w:rsidRPr="00DE417B" w:rsidRDefault="000503A3" w:rsidP="00DE417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Other </w:t>
            </w:r>
          </w:p>
        </w:tc>
        <w:tc>
          <w:tcPr>
            <w:tcW w:w="3544" w:type="dxa"/>
          </w:tcPr>
          <w:p w14:paraId="26828E51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No capitalisation unless required for the start of a sentence </w:t>
            </w:r>
          </w:p>
        </w:tc>
        <w:tc>
          <w:tcPr>
            <w:tcW w:w="3544" w:type="dxa"/>
          </w:tcPr>
          <w:p w14:paraId="799A93B6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78A3" w:rsidRPr="00DE417B" w14:paraId="181B67BC" w14:textId="77777777" w:rsidTr="007D7952">
        <w:tc>
          <w:tcPr>
            <w:tcW w:w="2830" w:type="dxa"/>
            <w:gridSpan w:val="2"/>
          </w:tcPr>
          <w:p w14:paraId="384DDC9C" w14:textId="77777777" w:rsidR="003B78A3" w:rsidRPr="00DE417B" w:rsidRDefault="003B78A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Do you have a preference for how forms are referred to in the procedure?</w:t>
            </w:r>
          </w:p>
          <w:p w14:paraId="1E151D26" w14:textId="77777777" w:rsidR="003B78A3" w:rsidRPr="00DE417B" w:rsidRDefault="003B78A3" w:rsidP="00DE417B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By name</w:t>
            </w:r>
          </w:p>
          <w:p w14:paraId="2B0BF16E" w14:textId="77777777" w:rsidR="003B78A3" w:rsidRPr="00DE417B" w:rsidRDefault="003B78A3" w:rsidP="00DE417B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By number </w:t>
            </w:r>
          </w:p>
          <w:p w14:paraId="0439CC66" w14:textId="77777777" w:rsidR="003B78A3" w:rsidRPr="00DE417B" w:rsidRDefault="003B78A3" w:rsidP="00DE417B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By hyperlink </w:t>
            </w:r>
          </w:p>
          <w:p w14:paraId="38632AD0" w14:textId="77777777" w:rsidR="003B78A3" w:rsidRPr="00DE417B" w:rsidRDefault="003B78A3" w:rsidP="00DE417B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More than one of the above </w:t>
            </w:r>
          </w:p>
        </w:tc>
        <w:tc>
          <w:tcPr>
            <w:tcW w:w="3544" w:type="dxa"/>
          </w:tcPr>
          <w:p w14:paraId="4F6E4B86" w14:textId="77777777" w:rsidR="003B78A3" w:rsidRPr="00DE417B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By name </w:t>
            </w:r>
          </w:p>
        </w:tc>
        <w:tc>
          <w:tcPr>
            <w:tcW w:w="3544" w:type="dxa"/>
          </w:tcPr>
          <w:p w14:paraId="555424FA" w14:textId="77777777" w:rsidR="003B78A3" w:rsidRPr="00DE417B" w:rsidRDefault="003B78A3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78A3" w:rsidRPr="00DE417B" w14:paraId="7D01937C" w14:textId="77777777" w:rsidTr="007D7952">
        <w:tc>
          <w:tcPr>
            <w:tcW w:w="2830" w:type="dxa"/>
            <w:gridSpan w:val="2"/>
          </w:tcPr>
          <w:p w14:paraId="6E6753C3" w14:textId="77777777" w:rsidR="003B78A3" w:rsidRPr="00DE417B" w:rsidRDefault="003B78A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lastRenderedPageBreak/>
              <w:t>Do you have a preference for the naming conventions of forms?</w:t>
            </w:r>
          </w:p>
          <w:p w14:paraId="0D055016" w14:textId="77777777" w:rsidR="003B78A3" w:rsidRPr="00DE417B" w:rsidRDefault="003B78A3" w:rsidP="00DE417B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By name only </w:t>
            </w:r>
          </w:p>
          <w:p w14:paraId="1FDE135E" w14:textId="77777777" w:rsidR="003B78A3" w:rsidRPr="00DE417B" w:rsidRDefault="003B78A3" w:rsidP="00DE417B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By company / procedure reference </w:t>
            </w:r>
          </w:p>
        </w:tc>
        <w:tc>
          <w:tcPr>
            <w:tcW w:w="3544" w:type="dxa"/>
          </w:tcPr>
          <w:p w14:paraId="2599B98B" w14:textId="77777777" w:rsidR="003B78A3" w:rsidRPr="00DE417B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By name only </w:t>
            </w:r>
          </w:p>
        </w:tc>
        <w:tc>
          <w:tcPr>
            <w:tcW w:w="3544" w:type="dxa"/>
          </w:tcPr>
          <w:p w14:paraId="156FCC69" w14:textId="77777777" w:rsidR="003B78A3" w:rsidRPr="00DE417B" w:rsidRDefault="003B78A3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461" w:rsidRPr="00DE417B" w14:paraId="4943E764" w14:textId="77777777" w:rsidTr="00C0464E">
        <w:tc>
          <w:tcPr>
            <w:tcW w:w="2830" w:type="dxa"/>
            <w:gridSpan w:val="2"/>
          </w:tcPr>
          <w:p w14:paraId="4083F6DB" w14:textId="77777777" w:rsidR="00FA3461" w:rsidRPr="00DE417B" w:rsidRDefault="00FA3461" w:rsidP="00C0464E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Has the difference between system documentation and records been agreed?</w:t>
            </w:r>
          </w:p>
        </w:tc>
        <w:tc>
          <w:tcPr>
            <w:tcW w:w="3544" w:type="dxa"/>
          </w:tcPr>
          <w:p w14:paraId="21A1FE4F" w14:textId="77777777" w:rsidR="00FA3461" w:rsidRPr="00DE417B" w:rsidRDefault="00FA3461" w:rsidP="00C0464E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System documentation includes: </w:t>
            </w:r>
          </w:p>
          <w:p w14:paraId="5EA5F2DD" w14:textId="77777777" w:rsidR="00FA3461" w:rsidRPr="00DE417B" w:rsidRDefault="00FA3461" w:rsidP="00C0464E">
            <w:pPr>
              <w:rPr>
                <w:rFonts w:ascii="Arial" w:hAnsi="Arial" w:cs="Arial"/>
                <w:sz w:val="20"/>
                <w:szCs w:val="20"/>
              </w:rPr>
            </w:pPr>
          </w:p>
          <w:p w14:paraId="1F630425" w14:textId="77777777" w:rsidR="00FA3461" w:rsidRPr="00DE417B" w:rsidRDefault="00FA3461" w:rsidP="00C0464E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Policies</w:t>
            </w:r>
          </w:p>
          <w:p w14:paraId="34A2BC95" w14:textId="77777777" w:rsidR="00FA3461" w:rsidRPr="00DE417B" w:rsidRDefault="00FA3461" w:rsidP="00C0464E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Procedures</w:t>
            </w:r>
          </w:p>
          <w:p w14:paraId="6229825C" w14:textId="77777777" w:rsidR="00FA3461" w:rsidRPr="00DE417B" w:rsidRDefault="00FA3461" w:rsidP="00C0464E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Work instructions </w:t>
            </w:r>
          </w:p>
          <w:p w14:paraId="6D7AE247" w14:textId="77777777" w:rsidR="00FA3461" w:rsidRPr="00DE417B" w:rsidRDefault="00FA3461" w:rsidP="00C0464E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RAMS</w:t>
            </w:r>
          </w:p>
          <w:p w14:paraId="1E47BC59" w14:textId="77777777" w:rsidR="00FA3461" w:rsidRPr="00DE417B" w:rsidRDefault="00FA3461" w:rsidP="00C0464E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Toolbox talks</w:t>
            </w:r>
          </w:p>
          <w:p w14:paraId="4111743B" w14:textId="77777777" w:rsidR="00FA3461" w:rsidRPr="00DE417B" w:rsidRDefault="00FA3461" w:rsidP="00C0464E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Training documents </w:t>
            </w:r>
          </w:p>
          <w:p w14:paraId="55A4C35D" w14:textId="77777777" w:rsidR="00FA3461" w:rsidRPr="00DE417B" w:rsidRDefault="00FA3461" w:rsidP="00C0464E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Registers</w:t>
            </w:r>
          </w:p>
          <w:p w14:paraId="2CE7AF03" w14:textId="77777777" w:rsidR="00FA3461" w:rsidRPr="00DE417B" w:rsidRDefault="00FA3461" w:rsidP="00C0464E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Blank forms </w:t>
            </w:r>
          </w:p>
          <w:p w14:paraId="4F31D2F7" w14:textId="77777777" w:rsidR="00FA3461" w:rsidRPr="00DE417B" w:rsidRDefault="00FA3461" w:rsidP="00C0464E">
            <w:pPr>
              <w:rPr>
                <w:rFonts w:ascii="Arial" w:hAnsi="Arial" w:cs="Arial"/>
                <w:sz w:val="20"/>
                <w:szCs w:val="20"/>
              </w:rPr>
            </w:pPr>
          </w:p>
          <w:p w14:paraId="45773582" w14:textId="77777777" w:rsidR="00FA3461" w:rsidRPr="00DE417B" w:rsidRDefault="00FA3461" w:rsidP="00C0464E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Records include</w:t>
            </w:r>
            <w:r>
              <w:rPr>
                <w:rFonts w:ascii="Arial" w:hAnsi="Arial" w:cs="Arial"/>
                <w:sz w:val="20"/>
                <w:szCs w:val="20"/>
              </w:rPr>
              <w:t>, but are not restricted to the following</w:t>
            </w:r>
            <w:r w:rsidRPr="00DE417B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094C85A9" w14:textId="77777777" w:rsidR="00FA3461" w:rsidRDefault="00FA3461" w:rsidP="00C0464E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Completed forms </w:t>
            </w:r>
          </w:p>
          <w:p w14:paraId="57B0582B" w14:textId="77777777" w:rsidR="00FA3461" w:rsidRDefault="00FA3461" w:rsidP="00C0464E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Completed audit sheets</w:t>
            </w:r>
          </w:p>
          <w:p w14:paraId="2333572B" w14:textId="77777777" w:rsidR="00FA3461" w:rsidRDefault="00FA3461" w:rsidP="00C0464E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Completed audit schedules </w:t>
            </w:r>
          </w:p>
          <w:p w14:paraId="03A3D588" w14:textId="77777777" w:rsidR="00FA3461" w:rsidRPr="00DE417B" w:rsidRDefault="00FA3461" w:rsidP="00C0464E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ChIP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/ NC reports</w:t>
            </w:r>
          </w:p>
          <w:p w14:paraId="3F436BC4" w14:textId="77777777" w:rsidR="00FA3461" w:rsidRPr="00DE417B" w:rsidRDefault="00FA3461" w:rsidP="00C0464E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Test results</w:t>
            </w:r>
          </w:p>
          <w:p w14:paraId="188A223C" w14:textId="77777777" w:rsidR="00FA3461" w:rsidRPr="00DE417B" w:rsidRDefault="00FA3461" w:rsidP="00C0464E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Waste transfer notes </w:t>
            </w:r>
          </w:p>
          <w:p w14:paraId="06501E15" w14:textId="77777777" w:rsidR="00FA3461" w:rsidRPr="00DE417B" w:rsidRDefault="00FA3461" w:rsidP="00C0464E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Meeting minutes </w:t>
            </w:r>
          </w:p>
        </w:tc>
        <w:tc>
          <w:tcPr>
            <w:tcW w:w="3544" w:type="dxa"/>
          </w:tcPr>
          <w:p w14:paraId="4A9ECDA4" w14:textId="77777777" w:rsidR="00FA3461" w:rsidRPr="00DE417B" w:rsidRDefault="00FA3461" w:rsidP="00C0464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D7952" w:rsidRPr="00DE417B" w14:paraId="2757E2CE" w14:textId="77777777" w:rsidTr="007D7952">
        <w:tc>
          <w:tcPr>
            <w:tcW w:w="2830" w:type="dxa"/>
            <w:gridSpan w:val="2"/>
          </w:tcPr>
          <w:p w14:paraId="4D10C6DC" w14:textId="77777777" w:rsidR="007D7952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Should externally controlled forms be made part of the system</w:t>
            </w:r>
            <w:r w:rsidR="00EB41FC">
              <w:rPr>
                <w:rFonts w:ascii="Arial" w:hAnsi="Arial" w:cs="Arial"/>
                <w:sz w:val="20"/>
                <w:szCs w:val="20"/>
              </w:rPr>
              <w:t>? E.g.</w:t>
            </w:r>
          </w:p>
          <w:p w14:paraId="17A9D678" w14:textId="77777777" w:rsidR="00EB41FC" w:rsidRDefault="00EB41FC" w:rsidP="00DE41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69956653" w14:textId="77777777" w:rsidR="00EB41FC" w:rsidRPr="00EB41FC" w:rsidRDefault="00EB41FC" w:rsidP="00EB41FC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</w:rPr>
            </w:pPr>
            <w:r w:rsidRPr="00EB41FC">
              <w:rPr>
                <w:rFonts w:ascii="Arial" w:hAnsi="Arial" w:cs="Arial"/>
                <w:sz w:val="20"/>
                <w:szCs w:val="20"/>
              </w:rPr>
              <w:t>Test certificates</w:t>
            </w:r>
          </w:p>
          <w:p w14:paraId="238368DA" w14:textId="77777777" w:rsidR="00EB41FC" w:rsidRPr="00EB41FC" w:rsidRDefault="00EB41FC" w:rsidP="00EB41FC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</w:rPr>
            </w:pPr>
            <w:r w:rsidRPr="00EB41FC">
              <w:rPr>
                <w:rFonts w:ascii="Arial" w:hAnsi="Arial" w:cs="Arial"/>
                <w:sz w:val="20"/>
                <w:szCs w:val="20"/>
              </w:rPr>
              <w:t xml:space="preserve">Waste certificates </w:t>
            </w:r>
          </w:p>
          <w:p w14:paraId="035A3FDA" w14:textId="77777777" w:rsidR="00EB41FC" w:rsidRPr="00EB41FC" w:rsidRDefault="00EB41FC" w:rsidP="00EB41FC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0"/>
                <w:szCs w:val="20"/>
              </w:rPr>
            </w:pPr>
            <w:r w:rsidRPr="00EB41FC">
              <w:rPr>
                <w:rFonts w:ascii="Arial" w:hAnsi="Arial" w:cs="Arial"/>
                <w:sz w:val="20"/>
                <w:szCs w:val="20"/>
              </w:rPr>
              <w:t xml:space="preserve">HR documentation </w:t>
            </w:r>
          </w:p>
          <w:p w14:paraId="38503AB4" w14:textId="77777777" w:rsidR="00EB41FC" w:rsidRDefault="00EB41FC" w:rsidP="00DE41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78E8E12E" w14:textId="77777777" w:rsidR="00EB41FC" w:rsidRPr="00DE417B" w:rsidRDefault="00EB41FC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1913A117" w14:textId="77777777" w:rsidR="007D7952" w:rsidRDefault="00EB41FC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3544" w:type="dxa"/>
          </w:tcPr>
          <w:p w14:paraId="2117C11B" w14:textId="77777777" w:rsidR="007D7952" w:rsidRPr="00DE417B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B78A3" w:rsidRPr="00DE417B" w14:paraId="08F38AB5" w14:textId="77777777" w:rsidTr="007D7952">
        <w:tc>
          <w:tcPr>
            <w:tcW w:w="2830" w:type="dxa"/>
            <w:gridSpan w:val="2"/>
          </w:tcPr>
          <w:p w14:paraId="71A4C2F0" w14:textId="77777777" w:rsidR="003B78A3" w:rsidRPr="00DE417B" w:rsidRDefault="003B78A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Would you prefer to </w:t>
            </w:r>
            <w:r w:rsidR="001B37B3" w:rsidRPr="00DE417B">
              <w:rPr>
                <w:rFonts w:ascii="Arial" w:hAnsi="Arial" w:cs="Arial"/>
                <w:sz w:val="20"/>
                <w:szCs w:val="20"/>
              </w:rPr>
              <w:t xml:space="preserve">reference </w:t>
            </w:r>
            <w:r w:rsidRPr="00DE417B">
              <w:rPr>
                <w:rFonts w:ascii="Arial" w:hAnsi="Arial" w:cs="Arial"/>
                <w:sz w:val="20"/>
                <w:szCs w:val="20"/>
              </w:rPr>
              <w:t>forms</w:t>
            </w:r>
            <w:r w:rsidR="001B37B3" w:rsidRPr="00DE417B">
              <w:rPr>
                <w:rFonts w:ascii="Arial" w:hAnsi="Arial" w:cs="Arial"/>
                <w:sz w:val="20"/>
                <w:szCs w:val="20"/>
              </w:rPr>
              <w:t xml:space="preserve"> in the procedures</w:t>
            </w:r>
            <w:r w:rsidRPr="00DE417B">
              <w:rPr>
                <w:rFonts w:ascii="Arial" w:hAnsi="Arial" w:cs="Arial"/>
                <w:sz w:val="20"/>
                <w:szCs w:val="20"/>
              </w:rPr>
              <w:t>?</w:t>
            </w:r>
          </w:p>
          <w:p w14:paraId="58D763AD" w14:textId="77777777" w:rsidR="003B78A3" w:rsidRPr="00DE417B" w:rsidRDefault="003B78A3" w:rsidP="00DE417B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As part of the procedure </w:t>
            </w:r>
          </w:p>
          <w:p w14:paraId="5A17D2AA" w14:textId="77777777" w:rsidR="003B78A3" w:rsidRPr="00DE417B" w:rsidRDefault="003B78A3" w:rsidP="00DE417B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In a separate library </w:t>
            </w:r>
          </w:p>
          <w:p w14:paraId="5EF9B666" w14:textId="77777777" w:rsidR="003B78A3" w:rsidRPr="00DE417B" w:rsidRDefault="003B78A3" w:rsidP="00DE417B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Both / other </w:t>
            </w:r>
          </w:p>
        </w:tc>
        <w:tc>
          <w:tcPr>
            <w:tcW w:w="3544" w:type="dxa"/>
          </w:tcPr>
          <w:p w14:paraId="2CD73D73" w14:textId="77777777" w:rsidR="003B78A3" w:rsidRPr="00DE417B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 part of the narrative of a procedure</w:t>
            </w:r>
          </w:p>
        </w:tc>
        <w:tc>
          <w:tcPr>
            <w:tcW w:w="3544" w:type="dxa"/>
          </w:tcPr>
          <w:p w14:paraId="585D28D0" w14:textId="77777777" w:rsidR="003B78A3" w:rsidRPr="00DE417B" w:rsidRDefault="003B78A3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3A3" w:rsidRPr="00DE417B" w14:paraId="68887E2D" w14:textId="77777777" w:rsidTr="007D7952">
        <w:tc>
          <w:tcPr>
            <w:tcW w:w="2830" w:type="dxa"/>
            <w:gridSpan w:val="2"/>
          </w:tcPr>
          <w:p w14:paraId="021CFEC0" w14:textId="77777777" w:rsidR="000503A3" w:rsidRPr="00DE417B" w:rsidRDefault="003D1E58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Do you have a preference for type of flowchart?</w:t>
            </w:r>
          </w:p>
          <w:p w14:paraId="2D65B9AF" w14:textId="77777777" w:rsidR="003D1E58" w:rsidRPr="00DE417B" w:rsidRDefault="003D1E58" w:rsidP="00DE417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Basic </w:t>
            </w:r>
          </w:p>
          <w:p w14:paraId="32912F51" w14:textId="77777777" w:rsidR="003D1E58" w:rsidRPr="00DE417B" w:rsidRDefault="003D1E58" w:rsidP="00DE417B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Deployment </w:t>
            </w:r>
          </w:p>
        </w:tc>
        <w:tc>
          <w:tcPr>
            <w:tcW w:w="3544" w:type="dxa"/>
          </w:tcPr>
          <w:p w14:paraId="06D0FE83" w14:textId="77777777" w:rsidR="000503A3" w:rsidRPr="00DE417B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Deployment </w:t>
            </w:r>
          </w:p>
        </w:tc>
        <w:tc>
          <w:tcPr>
            <w:tcW w:w="3544" w:type="dxa"/>
          </w:tcPr>
          <w:p w14:paraId="1AC09107" w14:textId="77777777" w:rsidR="000503A3" w:rsidRPr="00DE417B" w:rsidRDefault="000503A3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5E39" w:rsidRPr="00DE417B" w14:paraId="6492FA47" w14:textId="77777777" w:rsidTr="007D7952">
        <w:tc>
          <w:tcPr>
            <w:tcW w:w="2830" w:type="dxa"/>
            <w:gridSpan w:val="2"/>
          </w:tcPr>
          <w:p w14:paraId="575D6CDF" w14:textId="77777777" w:rsidR="00545E39" w:rsidRPr="00DE417B" w:rsidRDefault="00545E39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Do you have a preference for flowchart </w:t>
            </w:r>
            <w:proofErr w:type="gramStart"/>
            <w:r w:rsidRPr="00DE417B">
              <w:rPr>
                <w:rFonts w:ascii="Arial" w:hAnsi="Arial" w:cs="Arial"/>
                <w:sz w:val="20"/>
                <w:szCs w:val="20"/>
              </w:rPr>
              <w:t>symbols:</w:t>
            </w:r>
            <w:proofErr w:type="gramEnd"/>
          </w:p>
        </w:tc>
        <w:tc>
          <w:tcPr>
            <w:tcW w:w="3544" w:type="dxa"/>
          </w:tcPr>
          <w:p w14:paraId="36268FC3" w14:textId="77777777" w:rsidR="00545E39" w:rsidRPr="00DE417B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See below </w:t>
            </w:r>
          </w:p>
        </w:tc>
        <w:tc>
          <w:tcPr>
            <w:tcW w:w="3544" w:type="dxa"/>
          </w:tcPr>
          <w:p w14:paraId="00660323" w14:textId="77777777" w:rsidR="00545E39" w:rsidRPr="00DE417B" w:rsidRDefault="00545E39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1E58" w:rsidRPr="00DE417B" w14:paraId="32D74BA5" w14:textId="77777777" w:rsidTr="007D7952">
        <w:tc>
          <w:tcPr>
            <w:tcW w:w="846" w:type="dxa"/>
          </w:tcPr>
          <w:p w14:paraId="75986835" w14:textId="77777777" w:rsidR="003D1E58" w:rsidRPr="00DE417B" w:rsidRDefault="003D1E58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0584DA55" wp14:editId="54B8B4C9">
                  <wp:extent cx="400050" cy="314325"/>
                  <wp:effectExtent l="0" t="0" r="0" b="9525"/>
                  <wp:docPr id="1" name="Picture 1" descr="Screen Clipp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24E934.tmp"/>
                          <pic:cNvPicPr/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-23548" b="79392"/>
                          <a:stretch/>
                        </pic:blipFill>
                        <pic:spPr bwMode="auto">
                          <a:xfrm>
                            <a:off x="0" y="0"/>
                            <a:ext cx="401726" cy="3156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14:paraId="72E2AF7D" w14:textId="77777777" w:rsidR="003D1E58" w:rsidRPr="00DE417B" w:rsidRDefault="003D1E58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Termination – start </w:t>
            </w:r>
            <w:r w:rsidR="00545E39" w:rsidRPr="00DE417B">
              <w:rPr>
                <w:rFonts w:ascii="Arial" w:hAnsi="Arial" w:cs="Arial"/>
                <w:sz w:val="20"/>
                <w:szCs w:val="20"/>
              </w:rPr>
              <w:t xml:space="preserve">and finish </w:t>
            </w:r>
          </w:p>
        </w:tc>
        <w:tc>
          <w:tcPr>
            <w:tcW w:w="3544" w:type="dxa"/>
          </w:tcPr>
          <w:p w14:paraId="7D734086" w14:textId="77777777" w:rsidR="003D1E58" w:rsidRPr="00DE417B" w:rsidRDefault="00545E39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Only used at end of process.  Noted as Finish</w:t>
            </w:r>
          </w:p>
        </w:tc>
        <w:tc>
          <w:tcPr>
            <w:tcW w:w="3544" w:type="dxa"/>
          </w:tcPr>
          <w:p w14:paraId="497F4718" w14:textId="77777777" w:rsidR="003D1E58" w:rsidRPr="00DE417B" w:rsidRDefault="003D1E58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1E58" w:rsidRPr="00DE417B" w14:paraId="57645866" w14:textId="77777777" w:rsidTr="007D7952">
        <w:tc>
          <w:tcPr>
            <w:tcW w:w="846" w:type="dxa"/>
          </w:tcPr>
          <w:p w14:paraId="087DD050" w14:textId="77777777" w:rsidR="003D1E58" w:rsidRPr="00DE417B" w:rsidRDefault="003D1E58" w:rsidP="00DE417B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DE417B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4CFC6EEA" wp14:editId="0B37F66E">
                  <wp:extent cx="381000" cy="276225"/>
                  <wp:effectExtent l="0" t="0" r="0" b="9525"/>
                  <wp:docPr id="4" name="Picture 4" descr="Screen Clipp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24E934.tmp"/>
                          <pic:cNvPicPr/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2" t="21233" r="-20826" b="60624"/>
                          <a:stretch/>
                        </pic:blipFill>
                        <pic:spPr bwMode="auto">
                          <a:xfrm>
                            <a:off x="0" y="0"/>
                            <a:ext cx="383310" cy="277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14:paraId="5DAD3898" w14:textId="77777777" w:rsidR="00545E39" w:rsidRPr="00DE417B" w:rsidRDefault="00545E39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Process or activity </w:t>
            </w:r>
          </w:p>
          <w:p w14:paraId="59610D83" w14:textId="77777777" w:rsidR="003D1E58" w:rsidRPr="00DE417B" w:rsidRDefault="003D1E58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7B5042D0" w14:textId="77777777" w:rsidR="003D1E58" w:rsidRPr="00DE417B" w:rsidRDefault="00545E39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Included </w:t>
            </w:r>
          </w:p>
        </w:tc>
        <w:tc>
          <w:tcPr>
            <w:tcW w:w="3544" w:type="dxa"/>
          </w:tcPr>
          <w:p w14:paraId="512018CD" w14:textId="77777777" w:rsidR="003D1E58" w:rsidRPr="00DE417B" w:rsidRDefault="003D1E58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1E58" w:rsidRPr="00DE417B" w14:paraId="6FCC6718" w14:textId="77777777" w:rsidTr="007D7952">
        <w:tc>
          <w:tcPr>
            <w:tcW w:w="846" w:type="dxa"/>
          </w:tcPr>
          <w:p w14:paraId="3FA0186C" w14:textId="77777777" w:rsidR="003D1E58" w:rsidRPr="00DE417B" w:rsidRDefault="00545E39" w:rsidP="00DE417B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DE417B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7CF59141" wp14:editId="73D26CC3">
                  <wp:extent cx="304165" cy="295275"/>
                  <wp:effectExtent l="0" t="0" r="635" b="9525"/>
                  <wp:docPr id="2" name="Picture 2" descr="Screen Clipp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24E934.tmp"/>
                          <pic:cNvPicPr/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88" t="41795" b="38831"/>
                          <a:stretch/>
                        </pic:blipFill>
                        <pic:spPr bwMode="auto">
                          <a:xfrm>
                            <a:off x="0" y="0"/>
                            <a:ext cx="306009" cy="2970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14:paraId="7BD5B921" w14:textId="77777777" w:rsidR="00545E39" w:rsidRPr="00DE417B" w:rsidRDefault="00545E39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Decision</w:t>
            </w:r>
          </w:p>
          <w:p w14:paraId="512C1548" w14:textId="77777777" w:rsidR="003D1E58" w:rsidRPr="00DE417B" w:rsidRDefault="003D1E58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23395362" w14:textId="77777777" w:rsidR="003D1E58" w:rsidRPr="00DE417B" w:rsidRDefault="00545E39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Included </w:t>
            </w:r>
          </w:p>
        </w:tc>
        <w:tc>
          <w:tcPr>
            <w:tcW w:w="3544" w:type="dxa"/>
          </w:tcPr>
          <w:p w14:paraId="6940A37A" w14:textId="77777777" w:rsidR="003D1E58" w:rsidRPr="00DE417B" w:rsidRDefault="003D1E58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1E58" w:rsidRPr="00DE417B" w14:paraId="67295DA1" w14:textId="77777777" w:rsidTr="007D7952">
        <w:tc>
          <w:tcPr>
            <w:tcW w:w="846" w:type="dxa"/>
          </w:tcPr>
          <w:p w14:paraId="0F9BF384" w14:textId="77777777" w:rsidR="003D1E58" w:rsidRPr="00DE417B" w:rsidRDefault="00545E39" w:rsidP="00DE417B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DE417B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6AA3624F" wp14:editId="18FF5914">
                  <wp:extent cx="323215" cy="266700"/>
                  <wp:effectExtent l="0" t="0" r="635" b="0"/>
                  <wp:docPr id="3" name="Picture 3" descr="Screen Clipp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24E934.tmp"/>
                          <pic:cNvPicPr/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" t="61823" r="1" b="20664"/>
                          <a:stretch/>
                        </pic:blipFill>
                        <pic:spPr bwMode="auto">
                          <a:xfrm>
                            <a:off x="0" y="0"/>
                            <a:ext cx="325081" cy="268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14:paraId="6CD9C2BA" w14:textId="77777777" w:rsidR="00545E39" w:rsidRPr="00DE417B" w:rsidRDefault="00545E39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Sub process </w:t>
            </w:r>
          </w:p>
          <w:p w14:paraId="7910471D" w14:textId="77777777" w:rsidR="003D1E58" w:rsidRPr="00DE417B" w:rsidRDefault="003D1E58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008512F5" w14:textId="77777777" w:rsidR="003D1E58" w:rsidRPr="00DE417B" w:rsidRDefault="00545E39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Included </w:t>
            </w:r>
          </w:p>
        </w:tc>
        <w:tc>
          <w:tcPr>
            <w:tcW w:w="3544" w:type="dxa"/>
          </w:tcPr>
          <w:p w14:paraId="0C34F861" w14:textId="77777777" w:rsidR="003D1E58" w:rsidRPr="00DE417B" w:rsidRDefault="003D1E58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1E58" w:rsidRPr="00DE417B" w14:paraId="26D82B88" w14:textId="77777777" w:rsidTr="007D7952">
        <w:tc>
          <w:tcPr>
            <w:tcW w:w="846" w:type="dxa"/>
          </w:tcPr>
          <w:p w14:paraId="38F9DE44" w14:textId="77777777" w:rsidR="003D1E58" w:rsidRPr="00DE417B" w:rsidRDefault="00545E39" w:rsidP="00DE417B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DE417B"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170908B8" wp14:editId="50A03403">
                  <wp:extent cx="314325" cy="296545"/>
                  <wp:effectExtent l="0" t="0" r="0" b="8255"/>
                  <wp:docPr id="5" name="Picture 5" descr="Screen Clipp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24E934.tmp"/>
                          <pic:cNvPicPr/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0558" r="2926"/>
                          <a:stretch/>
                        </pic:blipFill>
                        <pic:spPr bwMode="auto">
                          <a:xfrm>
                            <a:off x="0" y="0"/>
                            <a:ext cx="315642" cy="2977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</w:tcPr>
          <w:p w14:paraId="64D0A0BB" w14:textId="77777777" w:rsidR="003D1E58" w:rsidRPr="00DE417B" w:rsidRDefault="00545E39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Document</w:t>
            </w:r>
          </w:p>
        </w:tc>
        <w:tc>
          <w:tcPr>
            <w:tcW w:w="3544" w:type="dxa"/>
          </w:tcPr>
          <w:p w14:paraId="32B31175" w14:textId="77777777" w:rsidR="003D1E58" w:rsidRPr="00DE417B" w:rsidRDefault="00FA3461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="00545E39" w:rsidRPr="00DE417B">
              <w:rPr>
                <w:rFonts w:ascii="Arial" w:hAnsi="Arial" w:cs="Arial"/>
                <w:sz w:val="20"/>
                <w:szCs w:val="20"/>
              </w:rPr>
              <w:t xml:space="preserve">ncluded </w:t>
            </w:r>
          </w:p>
        </w:tc>
        <w:tc>
          <w:tcPr>
            <w:tcW w:w="3544" w:type="dxa"/>
          </w:tcPr>
          <w:p w14:paraId="1AB18215" w14:textId="77777777" w:rsidR="003D1E58" w:rsidRPr="00DE417B" w:rsidRDefault="003D1E58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461" w:rsidRPr="00DE417B" w14:paraId="33E6883D" w14:textId="77777777" w:rsidTr="00C0464E">
        <w:tc>
          <w:tcPr>
            <w:tcW w:w="2830" w:type="dxa"/>
            <w:gridSpan w:val="2"/>
          </w:tcPr>
          <w:p w14:paraId="4E0ADA52" w14:textId="77777777" w:rsidR="00FA3461" w:rsidRDefault="00FA3461" w:rsidP="00C0464E">
            <w:pPr>
              <w:rPr>
                <w:rFonts w:ascii="Arial" w:hAnsi="Arial" w:cs="Arial"/>
                <w:sz w:val="20"/>
                <w:szCs w:val="20"/>
              </w:rPr>
            </w:pPr>
          </w:p>
          <w:p w14:paraId="1166546F" w14:textId="77777777" w:rsidR="00FA3461" w:rsidRDefault="00FA3461" w:rsidP="00C0464E">
            <w:pPr>
              <w:rPr>
                <w:rFonts w:ascii="Arial" w:hAnsi="Arial" w:cs="Arial"/>
                <w:sz w:val="20"/>
                <w:szCs w:val="20"/>
              </w:rPr>
            </w:pPr>
          </w:p>
          <w:p w14:paraId="1DC1D53B" w14:textId="77777777" w:rsidR="00FA3461" w:rsidRPr="00DE417B" w:rsidRDefault="00FA3461" w:rsidP="00C0464E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lastRenderedPageBreak/>
              <w:t>Has the flowchart been checked to ensure that the text is readable once printed?</w:t>
            </w:r>
          </w:p>
        </w:tc>
        <w:tc>
          <w:tcPr>
            <w:tcW w:w="3544" w:type="dxa"/>
          </w:tcPr>
          <w:p w14:paraId="301E0709" w14:textId="77777777" w:rsidR="00FA3461" w:rsidRPr="008D6AA0" w:rsidRDefault="00FA3461" w:rsidP="00C0464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0B00AC81" w14:textId="77777777" w:rsidR="00FA3461" w:rsidRPr="00DE417B" w:rsidRDefault="00FA3461" w:rsidP="00C0464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D7952" w:rsidRPr="00DE417B" w14:paraId="0BF045FE" w14:textId="77777777" w:rsidTr="007D7952">
        <w:tc>
          <w:tcPr>
            <w:tcW w:w="2830" w:type="dxa"/>
            <w:gridSpan w:val="2"/>
          </w:tcPr>
          <w:p w14:paraId="2E05488E" w14:textId="77777777" w:rsidR="007D7952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 you have a preference for the process headings?</w:t>
            </w:r>
          </w:p>
          <w:p w14:paraId="1BBD3280" w14:textId="77777777" w:rsidR="007D7952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444713D8" w14:textId="77777777" w:rsidR="007D7952" w:rsidRPr="007D7952" w:rsidRDefault="007D7952" w:rsidP="007D7952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20"/>
                <w:szCs w:val="20"/>
              </w:rPr>
            </w:pPr>
            <w:r w:rsidRPr="007D7952">
              <w:rPr>
                <w:rFonts w:ascii="Arial" w:hAnsi="Arial" w:cs="Arial"/>
                <w:sz w:val="20"/>
                <w:szCs w:val="20"/>
              </w:rPr>
              <w:t>Purpose</w:t>
            </w:r>
          </w:p>
          <w:p w14:paraId="75D119E9" w14:textId="77777777" w:rsidR="007D7952" w:rsidRPr="007D7952" w:rsidRDefault="007D7952" w:rsidP="007D7952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20"/>
                <w:szCs w:val="20"/>
              </w:rPr>
            </w:pPr>
            <w:r w:rsidRPr="007D7952">
              <w:rPr>
                <w:rFonts w:ascii="Arial" w:hAnsi="Arial" w:cs="Arial"/>
                <w:sz w:val="20"/>
                <w:szCs w:val="20"/>
              </w:rPr>
              <w:t>Scope</w:t>
            </w:r>
          </w:p>
          <w:p w14:paraId="71DBF4AE" w14:textId="77777777" w:rsidR="007D7952" w:rsidRPr="007D7952" w:rsidRDefault="007D7952" w:rsidP="007D7952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20"/>
                <w:szCs w:val="20"/>
              </w:rPr>
            </w:pPr>
            <w:r w:rsidRPr="007D7952">
              <w:rPr>
                <w:rFonts w:ascii="Arial" w:hAnsi="Arial" w:cs="Arial"/>
                <w:sz w:val="20"/>
                <w:szCs w:val="20"/>
              </w:rPr>
              <w:t>Objectives</w:t>
            </w:r>
          </w:p>
          <w:p w14:paraId="1E46ACED" w14:textId="77777777" w:rsidR="007D7952" w:rsidRPr="007D7952" w:rsidRDefault="007D7952" w:rsidP="007D7952"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  <w:sz w:val="20"/>
                <w:szCs w:val="20"/>
              </w:rPr>
            </w:pPr>
            <w:r w:rsidRPr="007D7952">
              <w:rPr>
                <w:rFonts w:ascii="Arial" w:hAnsi="Arial" w:cs="Arial"/>
                <w:sz w:val="20"/>
                <w:szCs w:val="20"/>
              </w:rPr>
              <w:t>etc</w:t>
            </w:r>
          </w:p>
        </w:tc>
        <w:tc>
          <w:tcPr>
            <w:tcW w:w="3544" w:type="dxa"/>
          </w:tcPr>
          <w:p w14:paraId="1864C15D" w14:textId="77777777" w:rsidR="007D7952" w:rsidRPr="007D7952" w:rsidRDefault="007D7952" w:rsidP="007D7952">
            <w:pPr>
              <w:rPr>
                <w:rFonts w:ascii="Arial" w:hAnsi="Arial" w:cs="Arial"/>
                <w:sz w:val="20"/>
                <w:szCs w:val="20"/>
              </w:rPr>
            </w:pPr>
            <w:r w:rsidRPr="007D7952">
              <w:rPr>
                <w:rFonts w:ascii="Arial" w:hAnsi="Arial" w:cs="Arial"/>
                <w:sz w:val="20"/>
                <w:szCs w:val="20"/>
              </w:rPr>
              <w:t xml:space="preserve">1.0 Purpose </w:t>
            </w:r>
          </w:p>
          <w:p w14:paraId="6C5AC847" w14:textId="77777777" w:rsidR="007D7952" w:rsidRPr="007D7952" w:rsidRDefault="007D7952" w:rsidP="007D7952">
            <w:pPr>
              <w:rPr>
                <w:rFonts w:ascii="Arial" w:hAnsi="Arial" w:cs="Arial"/>
                <w:sz w:val="20"/>
                <w:szCs w:val="20"/>
              </w:rPr>
            </w:pPr>
            <w:r w:rsidRPr="007D7952">
              <w:rPr>
                <w:rFonts w:ascii="Arial" w:hAnsi="Arial" w:cs="Arial"/>
                <w:sz w:val="20"/>
                <w:szCs w:val="20"/>
              </w:rPr>
              <w:t xml:space="preserve">2.0 Key performance indicators </w:t>
            </w:r>
          </w:p>
          <w:p w14:paraId="71C22E2C" w14:textId="77777777" w:rsidR="007D7952" w:rsidRPr="007D7952" w:rsidRDefault="007D7952" w:rsidP="007D7952">
            <w:pPr>
              <w:rPr>
                <w:rFonts w:ascii="Arial" w:hAnsi="Arial" w:cs="Arial"/>
                <w:sz w:val="20"/>
                <w:szCs w:val="20"/>
              </w:rPr>
            </w:pPr>
            <w:r w:rsidRPr="007D7952">
              <w:rPr>
                <w:rFonts w:ascii="Arial" w:hAnsi="Arial" w:cs="Arial"/>
                <w:sz w:val="20"/>
                <w:szCs w:val="20"/>
              </w:rPr>
              <w:t>3.0 Inputs</w:t>
            </w:r>
            <w:r w:rsidR="00FA3461">
              <w:rPr>
                <w:rFonts w:ascii="Arial" w:hAnsi="Arial" w:cs="Arial"/>
                <w:sz w:val="20"/>
                <w:szCs w:val="20"/>
              </w:rPr>
              <w:t xml:space="preserve"> (TBD)</w:t>
            </w:r>
          </w:p>
          <w:p w14:paraId="41723ADB" w14:textId="77777777" w:rsidR="007D7952" w:rsidRPr="007D7952" w:rsidRDefault="007D7952" w:rsidP="007D7952">
            <w:pPr>
              <w:rPr>
                <w:rFonts w:ascii="Arial" w:hAnsi="Arial" w:cs="Arial"/>
                <w:sz w:val="20"/>
                <w:szCs w:val="20"/>
              </w:rPr>
            </w:pPr>
            <w:r w:rsidRPr="007D7952">
              <w:rPr>
                <w:rFonts w:ascii="Arial" w:hAnsi="Arial" w:cs="Arial"/>
                <w:sz w:val="20"/>
                <w:szCs w:val="20"/>
              </w:rPr>
              <w:t xml:space="preserve">4.0 Processes or process summary </w:t>
            </w:r>
          </w:p>
          <w:p w14:paraId="5648BA8D" w14:textId="77777777" w:rsidR="007D7952" w:rsidRPr="00FA3461" w:rsidRDefault="007D7952" w:rsidP="007D7952">
            <w:pPr>
              <w:rPr>
                <w:rFonts w:ascii="Arial" w:hAnsi="Arial" w:cs="Arial"/>
                <w:sz w:val="20"/>
                <w:szCs w:val="20"/>
              </w:rPr>
            </w:pPr>
            <w:r w:rsidRPr="007D7952">
              <w:rPr>
                <w:rFonts w:ascii="Arial" w:hAnsi="Arial" w:cs="Arial"/>
                <w:sz w:val="20"/>
                <w:szCs w:val="20"/>
              </w:rPr>
              <w:t xml:space="preserve">5.0 </w:t>
            </w:r>
            <w:r w:rsidRPr="00FA3461">
              <w:rPr>
                <w:rFonts w:ascii="Arial" w:hAnsi="Arial" w:cs="Arial"/>
                <w:sz w:val="20"/>
                <w:szCs w:val="20"/>
              </w:rPr>
              <w:t xml:space="preserve">Problems / risks / opportunities </w:t>
            </w:r>
          </w:p>
          <w:p w14:paraId="3F2988A4" w14:textId="77777777" w:rsidR="007D7952" w:rsidRPr="00FA3461" w:rsidRDefault="007D7952" w:rsidP="007D7952">
            <w:pPr>
              <w:rPr>
                <w:rFonts w:ascii="Arial" w:hAnsi="Arial" w:cs="Arial"/>
                <w:sz w:val="20"/>
                <w:szCs w:val="20"/>
              </w:rPr>
            </w:pPr>
            <w:r w:rsidRPr="00FA3461">
              <w:rPr>
                <w:rFonts w:ascii="Arial" w:hAnsi="Arial" w:cs="Arial"/>
                <w:sz w:val="20"/>
                <w:szCs w:val="20"/>
              </w:rPr>
              <w:t>6.0 Process details 6.1, 6.2 etc</w:t>
            </w:r>
            <w:r w:rsidR="00FA3461" w:rsidRPr="00FA3461">
              <w:rPr>
                <w:rFonts w:ascii="Arial" w:hAnsi="Arial" w:cs="Arial"/>
                <w:sz w:val="20"/>
                <w:szCs w:val="20"/>
              </w:rPr>
              <w:t xml:space="preserve"> (TBD)</w:t>
            </w:r>
          </w:p>
          <w:p w14:paraId="376BD81E" w14:textId="77777777" w:rsidR="007D7952" w:rsidRPr="007D7952" w:rsidRDefault="007D7952" w:rsidP="007D7952">
            <w:pPr>
              <w:rPr>
                <w:rFonts w:ascii="Arial" w:hAnsi="Arial" w:cs="Arial"/>
                <w:sz w:val="20"/>
                <w:szCs w:val="20"/>
              </w:rPr>
            </w:pPr>
            <w:r w:rsidRPr="00FA3461">
              <w:rPr>
                <w:rFonts w:ascii="Arial" w:hAnsi="Arial" w:cs="Arial"/>
                <w:sz w:val="20"/>
                <w:szCs w:val="20"/>
              </w:rPr>
              <w:t xml:space="preserve">7.0 Outputs </w:t>
            </w:r>
            <w:r w:rsidR="00FA3461">
              <w:rPr>
                <w:rFonts w:ascii="Arial" w:hAnsi="Arial" w:cs="Arial"/>
                <w:sz w:val="20"/>
                <w:szCs w:val="20"/>
              </w:rPr>
              <w:t>(TBD)</w:t>
            </w:r>
          </w:p>
          <w:p w14:paraId="3F4EB6E3" w14:textId="77777777" w:rsidR="007D7952" w:rsidRPr="00DE417B" w:rsidRDefault="007D7952" w:rsidP="007D7952">
            <w:pPr>
              <w:rPr>
                <w:rFonts w:ascii="Arial" w:hAnsi="Arial" w:cs="Arial"/>
                <w:sz w:val="20"/>
                <w:szCs w:val="20"/>
              </w:rPr>
            </w:pPr>
            <w:r w:rsidRPr="007D7952">
              <w:rPr>
                <w:rFonts w:ascii="Arial" w:hAnsi="Arial" w:cs="Arial"/>
                <w:sz w:val="20"/>
                <w:szCs w:val="20"/>
              </w:rPr>
              <w:t>8.0 Forms/associated documentation</w:t>
            </w:r>
            <w:r w:rsidR="00FA3461">
              <w:rPr>
                <w:rFonts w:ascii="Arial" w:hAnsi="Arial" w:cs="Arial"/>
                <w:sz w:val="20"/>
                <w:szCs w:val="20"/>
              </w:rPr>
              <w:t xml:space="preserve"> (TBD)</w:t>
            </w:r>
          </w:p>
        </w:tc>
        <w:tc>
          <w:tcPr>
            <w:tcW w:w="3544" w:type="dxa"/>
          </w:tcPr>
          <w:p w14:paraId="49CB00F3" w14:textId="77777777" w:rsidR="007D7952" w:rsidRPr="00DE417B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D4A6A" w:rsidRPr="00DE417B" w14:paraId="0AAB664C" w14:textId="77777777" w:rsidTr="007D7952">
        <w:tc>
          <w:tcPr>
            <w:tcW w:w="2830" w:type="dxa"/>
            <w:gridSpan w:val="2"/>
          </w:tcPr>
          <w:p w14:paraId="1BB9E157" w14:textId="77777777" w:rsidR="007D4A6A" w:rsidRPr="00DE417B" w:rsidRDefault="007D4A6A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Have you a preference over the key development stages for each procedure?</w:t>
            </w:r>
          </w:p>
          <w:p w14:paraId="450685B2" w14:textId="77777777" w:rsidR="007D4A6A" w:rsidRPr="00DE417B" w:rsidRDefault="007D4A6A" w:rsidP="00DE417B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2643D542" w14:textId="77777777" w:rsidR="003B78A3" w:rsidRPr="00DE417B" w:rsidRDefault="003B78A3" w:rsidP="00DE417B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FCA = Flow chart agreed</w:t>
            </w:r>
          </w:p>
          <w:p w14:paraId="1359056B" w14:textId="77777777" w:rsidR="003B78A3" w:rsidRPr="00DE417B" w:rsidRDefault="003B78A3" w:rsidP="00DE417B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1DPC = 1st Draft procedure completed ….2nd 3rd drafts / workshops</w:t>
            </w:r>
          </w:p>
          <w:p w14:paraId="59319570" w14:textId="77777777" w:rsidR="003B78A3" w:rsidRPr="00DE417B" w:rsidRDefault="003B78A3" w:rsidP="00DE417B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FDPC = Final draft procedure completed </w:t>
            </w:r>
          </w:p>
          <w:p w14:paraId="5E3ED309" w14:textId="77777777" w:rsidR="003B78A3" w:rsidRPr="00DE417B" w:rsidRDefault="003B78A3" w:rsidP="00DE417B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SO4P = Sign off for pilot </w:t>
            </w:r>
          </w:p>
          <w:p w14:paraId="2B32E8F2" w14:textId="77777777" w:rsidR="003B78A3" w:rsidRPr="00DE417B" w:rsidRDefault="003B78A3" w:rsidP="00DE417B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PFI = Pilot feedback incorporated </w:t>
            </w:r>
          </w:p>
          <w:p w14:paraId="5B1F5C3C" w14:textId="77777777" w:rsidR="007D4A6A" w:rsidRPr="00DE417B" w:rsidRDefault="003B78A3" w:rsidP="00DE417B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GL = Go Live</w:t>
            </w:r>
          </w:p>
        </w:tc>
        <w:tc>
          <w:tcPr>
            <w:tcW w:w="3544" w:type="dxa"/>
          </w:tcPr>
          <w:p w14:paraId="5D225F35" w14:textId="77777777" w:rsidR="007D4A6A" w:rsidRPr="00DE417B" w:rsidRDefault="007D4A6A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D4A6A" w:rsidRPr="00DE417B" w14:paraId="72C7D0A4" w14:textId="77777777" w:rsidTr="007D7952">
        <w:tc>
          <w:tcPr>
            <w:tcW w:w="2830" w:type="dxa"/>
            <w:gridSpan w:val="2"/>
          </w:tcPr>
          <w:p w14:paraId="6C80369E" w14:textId="77777777" w:rsidR="007D4A6A" w:rsidRPr="00DE417B" w:rsidRDefault="00A271CA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If forms are to be numbered d</w:t>
            </w:r>
            <w:r w:rsidR="003B78A3" w:rsidRPr="00DE417B">
              <w:rPr>
                <w:rFonts w:ascii="Arial" w:hAnsi="Arial" w:cs="Arial"/>
                <w:sz w:val="20"/>
                <w:szCs w:val="20"/>
              </w:rPr>
              <w:t>o you have a preference for form numbering?</w:t>
            </w:r>
          </w:p>
          <w:p w14:paraId="0DBC3068" w14:textId="77777777" w:rsidR="001B37B3" w:rsidRPr="00DE417B" w:rsidRDefault="001B37B3" w:rsidP="00DE417B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Simple 1, 2, 3 etc</w:t>
            </w:r>
          </w:p>
          <w:p w14:paraId="0799B391" w14:textId="77777777" w:rsidR="001B37B3" w:rsidRPr="00DE417B" w:rsidRDefault="001B37B3" w:rsidP="00DE417B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Convention e.g. Co initials, Proc no, Form No</w:t>
            </w:r>
          </w:p>
          <w:p w14:paraId="2E8A747B" w14:textId="77777777" w:rsidR="001B37B3" w:rsidRPr="00DE417B" w:rsidRDefault="001B37B3" w:rsidP="00DE417B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(e.g. WG-15-3)</w:t>
            </w:r>
          </w:p>
          <w:p w14:paraId="10A34C02" w14:textId="77777777" w:rsidR="001B37B3" w:rsidRPr="00DE417B" w:rsidRDefault="001B37B3" w:rsidP="00DE417B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Convention by type of form (e.g. Q/E/H&amp;S etc)</w:t>
            </w:r>
          </w:p>
          <w:p w14:paraId="63A79A7A" w14:textId="77777777" w:rsidR="001B37B3" w:rsidRPr="00DE417B" w:rsidRDefault="001B37B3" w:rsidP="00DE417B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Without form numbers but referenced by hyperlink</w:t>
            </w:r>
          </w:p>
          <w:p w14:paraId="2FDE2B8A" w14:textId="77777777" w:rsidR="003B78A3" w:rsidRPr="00DE417B" w:rsidRDefault="003B78A3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79391237" w14:textId="77777777" w:rsidR="001B37B3" w:rsidRPr="00DE417B" w:rsidRDefault="001B37B3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Create a forms library where forms are placed after the procedure in the order in which they are referenced in the procedure </w:t>
            </w:r>
          </w:p>
          <w:p w14:paraId="1D7CB3F4" w14:textId="77777777" w:rsidR="001B37B3" w:rsidRDefault="001B37B3" w:rsidP="00DE41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541067BD" w14:textId="77777777" w:rsidR="00A271CA" w:rsidRPr="00DE417B" w:rsidRDefault="00A271CA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TBD on a company by company basis</w:t>
            </w:r>
          </w:p>
          <w:p w14:paraId="14689E2C" w14:textId="77777777" w:rsidR="001B37B3" w:rsidRPr="00DE417B" w:rsidRDefault="001B37B3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0C88AFAA" w14:textId="77777777" w:rsidR="007D4A6A" w:rsidRPr="00DE417B" w:rsidRDefault="007D4A6A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1E58" w:rsidRPr="00DE417B" w14:paraId="46236C9F" w14:textId="77777777" w:rsidTr="007D7952">
        <w:tc>
          <w:tcPr>
            <w:tcW w:w="2830" w:type="dxa"/>
            <w:gridSpan w:val="2"/>
          </w:tcPr>
          <w:p w14:paraId="769C1325" w14:textId="77777777" w:rsidR="003D1E58" w:rsidRPr="00DE417B" w:rsidRDefault="007D4A6A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Who will be involved in the sign off procedure and how will it work?</w:t>
            </w:r>
          </w:p>
          <w:p w14:paraId="5C975E1D" w14:textId="77777777" w:rsidR="00414561" w:rsidRPr="00DE417B" w:rsidRDefault="00414561" w:rsidP="00DE417B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Unilateral sign off by project champion </w:t>
            </w:r>
          </w:p>
          <w:p w14:paraId="36025920" w14:textId="77777777" w:rsidR="00414561" w:rsidRPr="00DE417B" w:rsidRDefault="00414561" w:rsidP="00DE417B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Sign off agreed by all parties using sign off form</w:t>
            </w:r>
            <w:r w:rsidR="00A271CA">
              <w:rPr>
                <w:rFonts w:ascii="Arial" w:hAnsi="Arial" w:cs="Arial"/>
                <w:sz w:val="20"/>
                <w:szCs w:val="20"/>
              </w:rPr>
              <w:t xml:space="preserve"> / email </w:t>
            </w:r>
          </w:p>
          <w:p w14:paraId="1321EB42" w14:textId="77777777" w:rsidR="00414561" w:rsidRPr="00DE417B" w:rsidRDefault="00414561" w:rsidP="00DE417B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Unilateral sign off by process owner </w:t>
            </w:r>
          </w:p>
          <w:p w14:paraId="174AF329" w14:textId="77777777" w:rsidR="00414561" w:rsidRPr="00DE417B" w:rsidRDefault="00414561" w:rsidP="00DE417B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Other </w:t>
            </w:r>
          </w:p>
          <w:p w14:paraId="315F1781" w14:textId="77777777" w:rsidR="00414561" w:rsidRPr="00DE417B" w:rsidRDefault="00414561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28157EC4" w14:textId="77777777" w:rsidR="003D1E58" w:rsidRPr="00DE417B" w:rsidRDefault="00414561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Unilateral sign off by the process owner after an index has been created for all procedures (from the systems diagram) and all process owners have been identified</w:t>
            </w:r>
          </w:p>
        </w:tc>
        <w:tc>
          <w:tcPr>
            <w:tcW w:w="3544" w:type="dxa"/>
          </w:tcPr>
          <w:p w14:paraId="5BACE2F1" w14:textId="77777777" w:rsidR="003D1E58" w:rsidRDefault="006D2B19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Issues to consider include:</w:t>
            </w:r>
          </w:p>
          <w:p w14:paraId="128B2B2B" w14:textId="77777777" w:rsidR="006D2B19" w:rsidRDefault="006D2B19" w:rsidP="00DE41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0003CE84" w14:textId="77777777" w:rsidR="006D2B19" w:rsidRPr="006D2B19" w:rsidRDefault="006D2B19" w:rsidP="006D2B19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</w:rPr>
            </w:pPr>
            <w:r w:rsidRPr="006D2B19">
              <w:rPr>
                <w:rFonts w:ascii="Arial" w:hAnsi="Arial" w:cs="Arial"/>
                <w:sz w:val="20"/>
                <w:szCs w:val="20"/>
              </w:rPr>
              <w:t xml:space="preserve">Branding error </w:t>
            </w:r>
          </w:p>
          <w:p w14:paraId="2D1652C7" w14:textId="77777777" w:rsidR="006D2B19" w:rsidRPr="006D2B19" w:rsidRDefault="006D2B19" w:rsidP="006D2B19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</w:rPr>
            </w:pPr>
            <w:r w:rsidRPr="006D2B19">
              <w:rPr>
                <w:rFonts w:ascii="Arial" w:hAnsi="Arial" w:cs="Arial"/>
                <w:sz w:val="20"/>
                <w:szCs w:val="20"/>
              </w:rPr>
              <w:t xml:space="preserve">Process error – major </w:t>
            </w:r>
          </w:p>
          <w:p w14:paraId="4C72784E" w14:textId="77777777" w:rsidR="006D2B19" w:rsidRPr="006D2B19" w:rsidRDefault="006D2B19" w:rsidP="006D2B19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</w:rPr>
            </w:pPr>
            <w:r w:rsidRPr="006D2B19">
              <w:rPr>
                <w:rFonts w:ascii="Arial" w:hAnsi="Arial" w:cs="Arial"/>
                <w:sz w:val="20"/>
                <w:szCs w:val="20"/>
              </w:rPr>
              <w:t xml:space="preserve">Process error – minor </w:t>
            </w:r>
          </w:p>
          <w:p w14:paraId="5E7E3218" w14:textId="77777777" w:rsidR="006D2B19" w:rsidRPr="006D2B19" w:rsidRDefault="006D2B19" w:rsidP="006D2B19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</w:rPr>
            </w:pPr>
            <w:r w:rsidRPr="006D2B19">
              <w:rPr>
                <w:rFonts w:ascii="Arial" w:hAnsi="Arial" w:cs="Arial"/>
                <w:sz w:val="20"/>
                <w:szCs w:val="20"/>
              </w:rPr>
              <w:t>Look and feel</w:t>
            </w:r>
          </w:p>
          <w:p w14:paraId="2A54BE80" w14:textId="77777777" w:rsidR="006D2B19" w:rsidRPr="006D2B19" w:rsidRDefault="006D2B19" w:rsidP="006D2B19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</w:rPr>
            </w:pPr>
            <w:r w:rsidRPr="006D2B19">
              <w:rPr>
                <w:rFonts w:ascii="Arial" w:hAnsi="Arial" w:cs="Arial"/>
                <w:sz w:val="20"/>
                <w:szCs w:val="20"/>
              </w:rPr>
              <w:t xml:space="preserve">Spelling </w:t>
            </w:r>
            <w:r>
              <w:rPr>
                <w:rFonts w:ascii="Arial" w:hAnsi="Arial" w:cs="Arial"/>
                <w:sz w:val="20"/>
                <w:szCs w:val="20"/>
              </w:rPr>
              <w:t xml:space="preserve">&amp; </w:t>
            </w:r>
            <w:r w:rsidRPr="006D2B19">
              <w:rPr>
                <w:rFonts w:ascii="Arial" w:hAnsi="Arial" w:cs="Arial"/>
                <w:sz w:val="20"/>
                <w:szCs w:val="20"/>
              </w:rPr>
              <w:t xml:space="preserve">grammar </w:t>
            </w:r>
          </w:p>
          <w:p w14:paraId="101D110A" w14:textId="77777777" w:rsidR="006D2B19" w:rsidRPr="00DE417B" w:rsidRDefault="006D2B19" w:rsidP="006D2B19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D2B19" w:rsidRPr="00DE417B" w14:paraId="5C7F5A58" w14:textId="77777777" w:rsidTr="007D7952">
        <w:tc>
          <w:tcPr>
            <w:tcW w:w="2830" w:type="dxa"/>
            <w:gridSpan w:val="2"/>
          </w:tcPr>
          <w:p w14:paraId="580AEE3F" w14:textId="77777777" w:rsidR="006D2B19" w:rsidRDefault="006D2B19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will system documentation be protected from modification:</w:t>
            </w:r>
          </w:p>
          <w:p w14:paraId="3662C29A" w14:textId="77777777" w:rsidR="006D2B19" w:rsidRDefault="006D2B19" w:rsidP="00DE41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05D04E03" w14:textId="77777777" w:rsidR="006D2B19" w:rsidRPr="006D2B19" w:rsidRDefault="006D2B19" w:rsidP="006D2B19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20"/>
                <w:szCs w:val="20"/>
              </w:rPr>
            </w:pPr>
            <w:r w:rsidRPr="006D2B19">
              <w:rPr>
                <w:rFonts w:ascii="Arial" w:hAnsi="Arial" w:cs="Arial"/>
                <w:sz w:val="20"/>
                <w:szCs w:val="20"/>
              </w:rPr>
              <w:t>Pdf access with Word master</w:t>
            </w:r>
          </w:p>
          <w:p w14:paraId="234D882E" w14:textId="77777777" w:rsidR="006D2B19" w:rsidRPr="006D2B19" w:rsidRDefault="006D2B19" w:rsidP="006D2B19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20"/>
                <w:szCs w:val="20"/>
              </w:rPr>
            </w:pPr>
            <w:r w:rsidRPr="006D2B19">
              <w:rPr>
                <w:rFonts w:ascii="Arial" w:hAnsi="Arial" w:cs="Arial"/>
                <w:sz w:val="20"/>
                <w:szCs w:val="20"/>
              </w:rPr>
              <w:t>SharePoint</w:t>
            </w:r>
          </w:p>
          <w:p w14:paraId="706E244D" w14:textId="77777777" w:rsidR="006D2B19" w:rsidRPr="006D2B19" w:rsidRDefault="006D2B19" w:rsidP="006D2B19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20"/>
                <w:szCs w:val="20"/>
              </w:rPr>
            </w:pPr>
            <w:r w:rsidRPr="006D2B19">
              <w:rPr>
                <w:rFonts w:ascii="Arial" w:hAnsi="Arial" w:cs="Arial"/>
                <w:sz w:val="20"/>
                <w:szCs w:val="20"/>
              </w:rPr>
              <w:t xml:space="preserve">File protection via password </w:t>
            </w:r>
          </w:p>
          <w:p w14:paraId="4C7384C6" w14:textId="77777777" w:rsidR="006D2B19" w:rsidRDefault="006D2B19" w:rsidP="00DE41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06B981DD" w14:textId="77777777" w:rsidR="006D2B19" w:rsidRPr="00DE417B" w:rsidRDefault="006D2B19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15B7BE46" w14:textId="77777777" w:rsidR="006D2B19" w:rsidRPr="00DE417B" w:rsidRDefault="006D2B19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450B45BE" w14:textId="77777777" w:rsidR="006D2B19" w:rsidRPr="00DE417B" w:rsidRDefault="006D2B19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1E58" w:rsidRPr="00DE417B" w14:paraId="7B2A0A16" w14:textId="77777777" w:rsidTr="007D7952">
        <w:tc>
          <w:tcPr>
            <w:tcW w:w="2830" w:type="dxa"/>
            <w:gridSpan w:val="2"/>
          </w:tcPr>
          <w:p w14:paraId="1CB9D762" w14:textId="77777777" w:rsidR="003D1E58" w:rsidRPr="00DE417B" w:rsidRDefault="007D4A6A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How will the </w:t>
            </w:r>
            <w:r w:rsidR="003B78A3" w:rsidRPr="00DE417B">
              <w:rPr>
                <w:rFonts w:ascii="Arial" w:hAnsi="Arial" w:cs="Arial"/>
                <w:sz w:val="20"/>
                <w:szCs w:val="20"/>
              </w:rPr>
              <w:t xml:space="preserve">publish / </w:t>
            </w:r>
            <w:r w:rsidRPr="00DE417B">
              <w:rPr>
                <w:rFonts w:ascii="Arial" w:hAnsi="Arial" w:cs="Arial"/>
                <w:sz w:val="20"/>
                <w:szCs w:val="20"/>
              </w:rPr>
              <w:t>launch work?</w:t>
            </w:r>
          </w:p>
          <w:p w14:paraId="20889648" w14:textId="77777777" w:rsidR="007D4A6A" w:rsidRPr="00DE417B" w:rsidRDefault="003B78A3" w:rsidP="00DE417B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lastRenderedPageBreak/>
              <w:t>Publish / l</w:t>
            </w:r>
            <w:r w:rsidR="007D4A6A" w:rsidRPr="00DE417B">
              <w:rPr>
                <w:rFonts w:ascii="Arial" w:hAnsi="Arial" w:cs="Arial"/>
                <w:sz w:val="20"/>
                <w:szCs w:val="20"/>
              </w:rPr>
              <w:t xml:space="preserve">aunch procedures as they are signed off </w:t>
            </w:r>
          </w:p>
          <w:p w14:paraId="32FA0D2B" w14:textId="77777777" w:rsidR="007D4A6A" w:rsidRPr="00DE417B" w:rsidRDefault="003B78A3" w:rsidP="00DE417B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Publish / l</w:t>
            </w:r>
            <w:r w:rsidR="007D4A6A" w:rsidRPr="00DE417B">
              <w:rPr>
                <w:rFonts w:ascii="Arial" w:hAnsi="Arial" w:cs="Arial"/>
                <w:sz w:val="20"/>
                <w:szCs w:val="20"/>
              </w:rPr>
              <w:t>aunch only once all procedure</w:t>
            </w:r>
            <w:r w:rsidR="00A271CA">
              <w:rPr>
                <w:rFonts w:ascii="Arial" w:hAnsi="Arial" w:cs="Arial"/>
                <w:sz w:val="20"/>
                <w:szCs w:val="20"/>
              </w:rPr>
              <w:t xml:space="preserve">s are </w:t>
            </w:r>
            <w:r w:rsidR="007D4A6A" w:rsidRPr="00DE417B">
              <w:rPr>
                <w:rFonts w:ascii="Arial" w:hAnsi="Arial" w:cs="Arial"/>
                <w:sz w:val="20"/>
                <w:szCs w:val="20"/>
              </w:rPr>
              <w:t xml:space="preserve">available </w:t>
            </w:r>
          </w:p>
        </w:tc>
        <w:tc>
          <w:tcPr>
            <w:tcW w:w="3544" w:type="dxa"/>
          </w:tcPr>
          <w:p w14:paraId="3DD7E943" w14:textId="77777777" w:rsidR="00414561" w:rsidRPr="00DE417B" w:rsidRDefault="00414561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lastRenderedPageBreak/>
              <w:t>With smaller projects the launch can be undertaken once when the whole system is ready</w:t>
            </w:r>
          </w:p>
          <w:p w14:paraId="1F1C837D" w14:textId="77777777" w:rsidR="00414561" w:rsidRPr="00DE417B" w:rsidRDefault="00414561" w:rsidP="00DE41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23ED0537" w14:textId="77777777" w:rsidR="003D1E58" w:rsidRPr="00DE417B" w:rsidRDefault="00414561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lastRenderedPageBreak/>
              <w:t>With larger projects the preference is to launch as procedures are completed but this may have knock on training implications as people may not be fully aware of the system</w:t>
            </w:r>
            <w:r w:rsidR="00A271CA">
              <w:rPr>
                <w:rFonts w:ascii="Arial" w:hAnsi="Arial" w:cs="Arial"/>
                <w:sz w:val="20"/>
                <w:szCs w:val="20"/>
              </w:rPr>
              <w:t xml:space="preserve">.  However, it allows a gradual transition and procedure test and audit rollout approach </w:t>
            </w:r>
          </w:p>
        </w:tc>
        <w:tc>
          <w:tcPr>
            <w:tcW w:w="3544" w:type="dxa"/>
          </w:tcPr>
          <w:p w14:paraId="56EDC84D" w14:textId="77777777" w:rsidR="003D1E58" w:rsidRPr="00DE417B" w:rsidRDefault="003D1E58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1E58" w:rsidRPr="00DE417B" w14:paraId="737FCD0A" w14:textId="77777777" w:rsidTr="007D7952">
        <w:tc>
          <w:tcPr>
            <w:tcW w:w="2830" w:type="dxa"/>
            <w:gridSpan w:val="2"/>
          </w:tcPr>
          <w:p w14:paraId="16D1DF36" w14:textId="77777777" w:rsidR="003D1E58" w:rsidRPr="00DE417B" w:rsidRDefault="00545E39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How / where will the information be held?</w:t>
            </w:r>
          </w:p>
          <w:p w14:paraId="0C6CDFC8" w14:textId="77777777" w:rsidR="00545E39" w:rsidRPr="00DE417B" w:rsidRDefault="00545E39" w:rsidP="00DE417B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File on server </w:t>
            </w:r>
          </w:p>
          <w:p w14:paraId="47D1A1DF" w14:textId="77777777" w:rsidR="00545E39" w:rsidRPr="00DE417B" w:rsidRDefault="00545E39" w:rsidP="00DE417B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Web site </w:t>
            </w:r>
          </w:p>
          <w:p w14:paraId="503BB3EA" w14:textId="77777777" w:rsidR="00545E39" w:rsidRPr="00DE417B" w:rsidRDefault="00545E39" w:rsidP="00DE417B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Intranet </w:t>
            </w:r>
          </w:p>
          <w:p w14:paraId="1D71F1ED" w14:textId="77777777" w:rsidR="00545E39" w:rsidRPr="00DE417B" w:rsidRDefault="00545E39" w:rsidP="00DE417B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SharePoint</w:t>
            </w:r>
          </w:p>
        </w:tc>
        <w:tc>
          <w:tcPr>
            <w:tcW w:w="3544" w:type="dxa"/>
          </w:tcPr>
          <w:p w14:paraId="375AC360" w14:textId="77777777" w:rsidR="003D1E58" w:rsidRPr="00DE417B" w:rsidRDefault="003D1E58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30060F25" w14:textId="77777777" w:rsidR="003D1E58" w:rsidRPr="00DE417B" w:rsidRDefault="003D1E58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D1E58" w:rsidRPr="00DE417B" w14:paraId="77FBD0D8" w14:textId="77777777" w:rsidTr="007D7952">
        <w:tc>
          <w:tcPr>
            <w:tcW w:w="2830" w:type="dxa"/>
            <w:gridSpan w:val="2"/>
          </w:tcPr>
          <w:p w14:paraId="08E9E73B" w14:textId="77777777" w:rsidR="00545E39" w:rsidRPr="00DE417B" w:rsidRDefault="00545E39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How will the user access the system and associated documents?</w:t>
            </w:r>
          </w:p>
          <w:p w14:paraId="105879CF" w14:textId="77777777" w:rsidR="00545E39" w:rsidRPr="00DE417B" w:rsidRDefault="00545E39" w:rsidP="00DE417B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via the systems diagram </w:t>
            </w:r>
          </w:p>
          <w:p w14:paraId="2D45B698" w14:textId="77777777" w:rsidR="007D4A6A" w:rsidRPr="00DE417B" w:rsidRDefault="007D4A6A" w:rsidP="00DE417B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Via favourites </w:t>
            </w:r>
          </w:p>
          <w:p w14:paraId="667AA821" w14:textId="77777777" w:rsidR="007D4A6A" w:rsidRPr="00DE417B" w:rsidRDefault="007D4A6A" w:rsidP="00DE417B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Via library </w:t>
            </w:r>
          </w:p>
        </w:tc>
        <w:tc>
          <w:tcPr>
            <w:tcW w:w="3544" w:type="dxa"/>
          </w:tcPr>
          <w:p w14:paraId="0A90DBB3" w14:textId="77777777" w:rsidR="003D1E58" w:rsidRPr="00DE417B" w:rsidRDefault="007D4A6A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A combination of the systems diagram and client preferred access points </w:t>
            </w:r>
          </w:p>
        </w:tc>
        <w:tc>
          <w:tcPr>
            <w:tcW w:w="3544" w:type="dxa"/>
          </w:tcPr>
          <w:p w14:paraId="7249101B" w14:textId="77777777" w:rsidR="003D1E58" w:rsidRPr="00DE417B" w:rsidRDefault="003D1E58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14561" w:rsidRPr="00DE417B" w14:paraId="7FD9461A" w14:textId="77777777" w:rsidTr="007D7952">
        <w:tc>
          <w:tcPr>
            <w:tcW w:w="2830" w:type="dxa"/>
            <w:gridSpan w:val="2"/>
          </w:tcPr>
          <w:p w14:paraId="1287E42F" w14:textId="77777777" w:rsidR="00414561" w:rsidRPr="00DE417B" w:rsidRDefault="00414561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How will </w:t>
            </w:r>
            <w:r w:rsidR="006D2B19">
              <w:rPr>
                <w:rFonts w:ascii="Arial" w:hAnsi="Arial" w:cs="Arial"/>
                <w:sz w:val="20"/>
                <w:szCs w:val="20"/>
              </w:rPr>
              <w:t xml:space="preserve">project </w:t>
            </w:r>
            <w:r w:rsidRPr="00DE417B">
              <w:rPr>
                <w:rFonts w:ascii="Arial" w:hAnsi="Arial" w:cs="Arial"/>
                <w:sz w:val="20"/>
                <w:szCs w:val="20"/>
              </w:rPr>
              <w:t>actions be managed?</w:t>
            </w:r>
          </w:p>
          <w:p w14:paraId="0249A057" w14:textId="77777777" w:rsidR="00414561" w:rsidRPr="00DE417B" w:rsidRDefault="00414561" w:rsidP="00DE417B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Spreadsheet </w:t>
            </w:r>
          </w:p>
          <w:p w14:paraId="5D98E519" w14:textId="77777777" w:rsidR="00414561" w:rsidRPr="00DE417B" w:rsidRDefault="00414561" w:rsidP="00DE417B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Word document detailing actions for each section which are then marked as complete and greyed out </w:t>
            </w:r>
          </w:p>
          <w:p w14:paraId="4D99D277" w14:textId="77777777" w:rsidR="00414561" w:rsidRPr="00DE417B" w:rsidRDefault="00414561" w:rsidP="00DE417B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Via a software (bug fix type) solution</w:t>
            </w:r>
          </w:p>
          <w:p w14:paraId="212BFCAB" w14:textId="77777777" w:rsidR="00414561" w:rsidRPr="00DE417B" w:rsidRDefault="00414561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2F88F301" w14:textId="77777777" w:rsidR="00414561" w:rsidRPr="00DE417B" w:rsidRDefault="00414561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Word document detailing actions for each section which are then marked as complete and greyed out </w:t>
            </w:r>
          </w:p>
          <w:p w14:paraId="33DF40C2" w14:textId="77777777" w:rsidR="00414561" w:rsidRPr="00DE417B" w:rsidRDefault="00414561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16C432B0" w14:textId="77777777" w:rsidR="00414561" w:rsidRPr="00DE417B" w:rsidRDefault="00414561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14561" w:rsidRPr="00DE417B" w14:paraId="3937BC09" w14:textId="77777777" w:rsidTr="007D7952">
        <w:tc>
          <w:tcPr>
            <w:tcW w:w="2830" w:type="dxa"/>
            <w:gridSpan w:val="2"/>
          </w:tcPr>
          <w:p w14:paraId="4D634E2D" w14:textId="77777777" w:rsidR="00414561" w:rsidRPr="00DE417B" w:rsidRDefault="00414561" w:rsidP="00DE417B">
            <w:p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>How will process improvements be captured and quantified?</w:t>
            </w:r>
          </w:p>
          <w:p w14:paraId="75BB0290" w14:textId="77777777" w:rsidR="00414561" w:rsidRPr="00DE417B" w:rsidRDefault="00414561" w:rsidP="00DE417B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Risk matrix for each procedure </w:t>
            </w:r>
          </w:p>
          <w:p w14:paraId="225E55EF" w14:textId="77777777" w:rsidR="00414561" w:rsidRPr="00DE417B" w:rsidRDefault="00414561" w:rsidP="00DE417B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sz w:val="20"/>
                <w:szCs w:val="20"/>
              </w:rPr>
            </w:pPr>
            <w:r w:rsidRPr="00DE417B">
              <w:rPr>
                <w:rFonts w:ascii="Arial" w:hAnsi="Arial" w:cs="Arial"/>
                <w:sz w:val="20"/>
                <w:szCs w:val="20"/>
              </w:rPr>
              <w:t xml:space="preserve">Problems, risks and opportunities being detailed in each procedure </w:t>
            </w:r>
          </w:p>
        </w:tc>
        <w:tc>
          <w:tcPr>
            <w:tcW w:w="3544" w:type="dxa"/>
          </w:tcPr>
          <w:p w14:paraId="181382F9" w14:textId="77777777" w:rsidR="00414561" w:rsidRPr="00DE417B" w:rsidRDefault="00414561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3F94596F" w14:textId="77777777" w:rsidR="00414561" w:rsidRPr="00DE417B" w:rsidRDefault="00414561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D7952" w:rsidRPr="00DE417B" w14:paraId="43FEA71D" w14:textId="77777777" w:rsidTr="007D7952">
        <w:tc>
          <w:tcPr>
            <w:tcW w:w="2830" w:type="dxa"/>
            <w:gridSpan w:val="2"/>
          </w:tcPr>
          <w:p w14:paraId="2A356E67" w14:textId="77777777" w:rsidR="007D7952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Should IT systems be named, if not how should they be referred to?</w:t>
            </w:r>
          </w:p>
          <w:p w14:paraId="5ED923AF" w14:textId="77777777" w:rsidR="007D7952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4B3AC83D" w14:textId="77777777" w:rsidR="007D7952" w:rsidRPr="007D7952" w:rsidRDefault="007D7952" w:rsidP="007D7952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0"/>
                <w:szCs w:val="20"/>
              </w:rPr>
            </w:pPr>
            <w:r w:rsidRPr="007D7952">
              <w:rPr>
                <w:rFonts w:ascii="Arial" w:hAnsi="Arial" w:cs="Arial"/>
                <w:sz w:val="20"/>
                <w:szCs w:val="20"/>
              </w:rPr>
              <w:t>Sage</w:t>
            </w:r>
          </w:p>
          <w:p w14:paraId="2920B9EF" w14:textId="77777777" w:rsidR="007D7952" w:rsidRPr="007D7952" w:rsidRDefault="007D7952" w:rsidP="007D7952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0"/>
                <w:szCs w:val="20"/>
              </w:rPr>
            </w:pPr>
            <w:r w:rsidRPr="007D7952">
              <w:rPr>
                <w:rFonts w:ascii="Arial" w:hAnsi="Arial" w:cs="Arial"/>
                <w:sz w:val="20"/>
                <w:szCs w:val="20"/>
              </w:rPr>
              <w:t>MS Dynamics</w:t>
            </w:r>
          </w:p>
          <w:p w14:paraId="6789BD45" w14:textId="77777777" w:rsidR="007D7952" w:rsidRPr="007D7952" w:rsidRDefault="007D7952" w:rsidP="007D7952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0"/>
                <w:szCs w:val="20"/>
              </w:rPr>
            </w:pPr>
            <w:r w:rsidRPr="007D7952">
              <w:rPr>
                <w:rFonts w:ascii="Arial" w:hAnsi="Arial" w:cs="Arial"/>
                <w:sz w:val="20"/>
                <w:szCs w:val="20"/>
              </w:rPr>
              <w:t>Navision</w:t>
            </w:r>
          </w:p>
          <w:p w14:paraId="2A2EE9CB" w14:textId="77777777" w:rsidR="007D7952" w:rsidRPr="007D7952" w:rsidRDefault="007D7952" w:rsidP="007D7952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0"/>
                <w:szCs w:val="20"/>
              </w:rPr>
            </w:pPr>
            <w:r w:rsidRPr="007D7952">
              <w:rPr>
                <w:rFonts w:ascii="Arial" w:hAnsi="Arial" w:cs="Arial"/>
                <w:sz w:val="20"/>
                <w:szCs w:val="20"/>
              </w:rPr>
              <w:t>CASH</w:t>
            </w:r>
          </w:p>
          <w:p w14:paraId="64CBCF89" w14:textId="77777777" w:rsidR="007D7952" w:rsidRPr="007D7952" w:rsidRDefault="007D7952" w:rsidP="007D7952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D7952">
              <w:rPr>
                <w:rFonts w:ascii="Arial" w:hAnsi="Arial" w:cs="Arial"/>
                <w:sz w:val="20"/>
                <w:szCs w:val="20"/>
              </w:rPr>
              <w:t>Auvisas</w:t>
            </w:r>
            <w:proofErr w:type="spellEnd"/>
          </w:p>
        </w:tc>
        <w:tc>
          <w:tcPr>
            <w:tcW w:w="3544" w:type="dxa"/>
          </w:tcPr>
          <w:p w14:paraId="79E59CD9" w14:textId="77777777" w:rsidR="007D7952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IT systems are not named in case they change involving the unnecessary changes of procedures.  The preference is to use generic names:</w:t>
            </w:r>
          </w:p>
          <w:p w14:paraId="78BF281D" w14:textId="77777777" w:rsidR="007D7952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</w:p>
          <w:p w14:paraId="5872E754" w14:textId="77777777" w:rsidR="007D7952" w:rsidRPr="007D7952" w:rsidRDefault="007D7952" w:rsidP="007D7952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0"/>
                <w:szCs w:val="20"/>
              </w:rPr>
            </w:pPr>
            <w:r w:rsidRPr="007D7952">
              <w:rPr>
                <w:rFonts w:ascii="Arial" w:hAnsi="Arial" w:cs="Arial"/>
                <w:sz w:val="20"/>
                <w:szCs w:val="20"/>
              </w:rPr>
              <w:t>The IT system</w:t>
            </w:r>
          </w:p>
          <w:p w14:paraId="4B217907" w14:textId="77777777" w:rsidR="007D7952" w:rsidRDefault="007D7952" w:rsidP="007D7952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HR IT system</w:t>
            </w:r>
          </w:p>
          <w:p w14:paraId="5E2CD084" w14:textId="77777777" w:rsidR="007D7952" w:rsidRPr="007D7952" w:rsidRDefault="007D7952" w:rsidP="007D7952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0"/>
                <w:szCs w:val="20"/>
              </w:rPr>
            </w:pPr>
            <w:r w:rsidRPr="007D7952">
              <w:rPr>
                <w:rFonts w:ascii="Arial" w:hAnsi="Arial" w:cs="Arial"/>
                <w:sz w:val="20"/>
                <w:szCs w:val="20"/>
              </w:rPr>
              <w:t>The Account</w:t>
            </w:r>
            <w:r w:rsidR="006D2B19">
              <w:rPr>
                <w:rFonts w:ascii="Arial" w:hAnsi="Arial" w:cs="Arial"/>
                <w:sz w:val="20"/>
                <w:szCs w:val="20"/>
              </w:rPr>
              <w:t>s</w:t>
            </w:r>
            <w:r w:rsidRPr="007D7952">
              <w:rPr>
                <w:rFonts w:ascii="Arial" w:hAnsi="Arial" w:cs="Arial"/>
                <w:sz w:val="20"/>
                <w:szCs w:val="20"/>
              </w:rPr>
              <w:t xml:space="preserve"> system</w:t>
            </w:r>
          </w:p>
          <w:p w14:paraId="78484306" w14:textId="77777777" w:rsidR="007D7952" w:rsidRPr="007D7952" w:rsidRDefault="007D7952" w:rsidP="007D7952">
            <w:pPr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07402CAD" w14:textId="77777777" w:rsidR="007D7952" w:rsidRPr="00DE417B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D7952" w:rsidRPr="00DE417B" w14:paraId="1F2D5F83" w14:textId="77777777" w:rsidTr="007D7952">
        <w:tc>
          <w:tcPr>
            <w:tcW w:w="2830" w:type="dxa"/>
            <w:gridSpan w:val="2"/>
          </w:tcPr>
          <w:p w14:paraId="1B5DDB34" w14:textId="77777777" w:rsidR="007D7952" w:rsidRPr="00DE417B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Should there be a common template for all meeting minutes?</w:t>
            </w:r>
          </w:p>
        </w:tc>
        <w:tc>
          <w:tcPr>
            <w:tcW w:w="3544" w:type="dxa"/>
          </w:tcPr>
          <w:p w14:paraId="7AAF214B" w14:textId="77777777" w:rsidR="007D7952" w:rsidRDefault="006D2B19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Meeting title</w:t>
            </w:r>
          </w:p>
          <w:p w14:paraId="2B9D3E6C" w14:textId="77777777" w:rsidR="006D2B19" w:rsidRDefault="006D2B19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Date and time </w:t>
            </w:r>
          </w:p>
          <w:p w14:paraId="4A707898" w14:textId="77777777" w:rsidR="006D2B19" w:rsidRDefault="006D2B19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Attendees</w:t>
            </w:r>
          </w:p>
          <w:p w14:paraId="57CF445F" w14:textId="77777777" w:rsidR="006D2B19" w:rsidRDefault="006D2B19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Apologies </w:t>
            </w:r>
          </w:p>
          <w:p w14:paraId="457ED298" w14:textId="77777777" w:rsidR="006D2B19" w:rsidRPr="00DE417B" w:rsidRDefault="006D2B19" w:rsidP="00DE41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Date of next meeting </w:t>
            </w:r>
          </w:p>
        </w:tc>
        <w:tc>
          <w:tcPr>
            <w:tcW w:w="3544" w:type="dxa"/>
          </w:tcPr>
          <w:p w14:paraId="2D61E225" w14:textId="77777777" w:rsidR="007D7952" w:rsidRPr="00DE417B" w:rsidRDefault="007D7952" w:rsidP="00DE417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AB5F5AA" w14:textId="77777777" w:rsidR="003D1E58" w:rsidRPr="00DE417B" w:rsidRDefault="003D1E58" w:rsidP="00DE417B">
      <w:pPr>
        <w:rPr>
          <w:rFonts w:ascii="Arial" w:hAnsi="Arial" w:cs="Arial"/>
          <w:sz w:val="20"/>
          <w:szCs w:val="20"/>
        </w:rPr>
      </w:pPr>
    </w:p>
    <w:p w14:paraId="219E42C4" w14:textId="77777777" w:rsidR="003D1E58" w:rsidRPr="00DE417B" w:rsidRDefault="003D1E58" w:rsidP="00DE417B">
      <w:pPr>
        <w:rPr>
          <w:rFonts w:ascii="Arial" w:hAnsi="Arial" w:cs="Arial"/>
          <w:sz w:val="20"/>
          <w:szCs w:val="20"/>
        </w:rPr>
      </w:pPr>
    </w:p>
    <w:p w14:paraId="4F742208" w14:textId="77777777" w:rsidR="00414561" w:rsidRPr="00DE417B" w:rsidRDefault="00414561" w:rsidP="00DE417B">
      <w:pPr>
        <w:rPr>
          <w:rFonts w:ascii="Arial" w:hAnsi="Arial" w:cs="Arial"/>
          <w:sz w:val="20"/>
          <w:szCs w:val="20"/>
        </w:rPr>
      </w:pPr>
    </w:p>
    <w:p w14:paraId="354A7C07" w14:textId="77777777" w:rsidR="00EB41FC" w:rsidRPr="00DE417B" w:rsidRDefault="00EB41FC" w:rsidP="00DE417B">
      <w:pPr>
        <w:rPr>
          <w:rFonts w:ascii="Arial" w:hAnsi="Arial" w:cs="Arial"/>
          <w:sz w:val="20"/>
          <w:szCs w:val="20"/>
        </w:rPr>
      </w:pPr>
    </w:p>
    <w:sectPr w:rsidR="00EB41FC" w:rsidRPr="00DE417B" w:rsidSect="00D76B1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64EA7"/>
    <w:multiLevelType w:val="hybridMultilevel"/>
    <w:tmpl w:val="593A9DE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C2B5386"/>
    <w:multiLevelType w:val="hybridMultilevel"/>
    <w:tmpl w:val="EF8A17D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FF35966"/>
    <w:multiLevelType w:val="hybridMultilevel"/>
    <w:tmpl w:val="DECE29D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8C4150B"/>
    <w:multiLevelType w:val="hybridMultilevel"/>
    <w:tmpl w:val="FA4CB6F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B080E1D"/>
    <w:multiLevelType w:val="hybridMultilevel"/>
    <w:tmpl w:val="589499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EF63F35"/>
    <w:multiLevelType w:val="hybridMultilevel"/>
    <w:tmpl w:val="47B67A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668709C"/>
    <w:multiLevelType w:val="hybridMultilevel"/>
    <w:tmpl w:val="196450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AE0C300">
      <w:numFmt w:val="bullet"/>
      <w:lvlText w:val="•"/>
      <w:lvlJc w:val="left"/>
      <w:pPr>
        <w:ind w:left="1440" w:hanging="72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7D35CB"/>
    <w:multiLevelType w:val="hybridMultilevel"/>
    <w:tmpl w:val="F7483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0AF2AFA"/>
    <w:multiLevelType w:val="hybridMultilevel"/>
    <w:tmpl w:val="EB743F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1581EAE"/>
    <w:multiLevelType w:val="hybridMultilevel"/>
    <w:tmpl w:val="84AE853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CF338D3"/>
    <w:multiLevelType w:val="hybridMultilevel"/>
    <w:tmpl w:val="831417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FF37286"/>
    <w:multiLevelType w:val="hybridMultilevel"/>
    <w:tmpl w:val="7E7A81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0482D3A"/>
    <w:multiLevelType w:val="hybridMultilevel"/>
    <w:tmpl w:val="9236A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6EF6958"/>
    <w:multiLevelType w:val="hybridMultilevel"/>
    <w:tmpl w:val="37148B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D7E61E3"/>
    <w:multiLevelType w:val="hybridMultilevel"/>
    <w:tmpl w:val="2B9EC4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5082C50"/>
    <w:multiLevelType w:val="hybridMultilevel"/>
    <w:tmpl w:val="67E2E0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626125C"/>
    <w:multiLevelType w:val="hybridMultilevel"/>
    <w:tmpl w:val="26F843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8DA4515"/>
    <w:multiLevelType w:val="hybridMultilevel"/>
    <w:tmpl w:val="CFF80C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AED6133"/>
    <w:multiLevelType w:val="hybridMultilevel"/>
    <w:tmpl w:val="478A0B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606C47"/>
    <w:multiLevelType w:val="hybridMultilevel"/>
    <w:tmpl w:val="7FE057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2306D27"/>
    <w:multiLevelType w:val="hybridMultilevel"/>
    <w:tmpl w:val="5B345F3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99514CF"/>
    <w:multiLevelType w:val="hybridMultilevel"/>
    <w:tmpl w:val="01BC05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B72213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7C094B5E"/>
    <w:multiLevelType w:val="hybridMultilevel"/>
    <w:tmpl w:val="4F2A980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D32418F"/>
    <w:multiLevelType w:val="hybridMultilevel"/>
    <w:tmpl w:val="7548ACF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7"/>
  </w:num>
  <w:num w:numId="3">
    <w:abstractNumId w:val="4"/>
  </w:num>
  <w:num w:numId="4">
    <w:abstractNumId w:val="15"/>
  </w:num>
  <w:num w:numId="5">
    <w:abstractNumId w:val="11"/>
  </w:num>
  <w:num w:numId="6">
    <w:abstractNumId w:val="10"/>
  </w:num>
  <w:num w:numId="7">
    <w:abstractNumId w:val="1"/>
  </w:num>
  <w:num w:numId="8">
    <w:abstractNumId w:val="21"/>
  </w:num>
  <w:num w:numId="9">
    <w:abstractNumId w:val="6"/>
  </w:num>
  <w:num w:numId="10">
    <w:abstractNumId w:val="20"/>
  </w:num>
  <w:num w:numId="11">
    <w:abstractNumId w:val="0"/>
  </w:num>
  <w:num w:numId="12">
    <w:abstractNumId w:val="2"/>
  </w:num>
  <w:num w:numId="13">
    <w:abstractNumId w:val="13"/>
  </w:num>
  <w:num w:numId="14">
    <w:abstractNumId w:val="12"/>
  </w:num>
  <w:num w:numId="15">
    <w:abstractNumId w:val="16"/>
  </w:num>
  <w:num w:numId="16">
    <w:abstractNumId w:val="22"/>
  </w:num>
  <w:num w:numId="17">
    <w:abstractNumId w:val="8"/>
  </w:num>
  <w:num w:numId="18">
    <w:abstractNumId w:val="17"/>
  </w:num>
  <w:num w:numId="19">
    <w:abstractNumId w:val="3"/>
  </w:num>
  <w:num w:numId="20">
    <w:abstractNumId w:val="9"/>
  </w:num>
  <w:num w:numId="21">
    <w:abstractNumId w:val="18"/>
  </w:num>
  <w:num w:numId="22">
    <w:abstractNumId w:val="14"/>
  </w:num>
  <w:num w:numId="23">
    <w:abstractNumId w:val="5"/>
  </w:num>
  <w:num w:numId="24">
    <w:abstractNumId w:val="19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98B"/>
    <w:rsid w:val="000503A3"/>
    <w:rsid w:val="000659D6"/>
    <w:rsid w:val="00156D3A"/>
    <w:rsid w:val="001B37B3"/>
    <w:rsid w:val="0032763E"/>
    <w:rsid w:val="003B78A3"/>
    <w:rsid w:val="003D1E58"/>
    <w:rsid w:val="00414561"/>
    <w:rsid w:val="004C5FDA"/>
    <w:rsid w:val="00545E39"/>
    <w:rsid w:val="006D2B19"/>
    <w:rsid w:val="0076342B"/>
    <w:rsid w:val="007D4A6A"/>
    <w:rsid w:val="007D7952"/>
    <w:rsid w:val="0080036F"/>
    <w:rsid w:val="00875A38"/>
    <w:rsid w:val="008D6AA0"/>
    <w:rsid w:val="00A271CA"/>
    <w:rsid w:val="00A97A9C"/>
    <w:rsid w:val="00AA0816"/>
    <w:rsid w:val="00AA5C42"/>
    <w:rsid w:val="00CE598B"/>
    <w:rsid w:val="00D76B1B"/>
    <w:rsid w:val="00D92B11"/>
    <w:rsid w:val="00DE417B"/>
    <w:rsid w:val="00E2551F"/>
    <w:rsid w:val="00E9277A"/>
    <w:rsid w:val="00E9747C"/>
    <w:rsid w:val="00EB41FC"/>
    <w:rsid w:val="00FA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0E4F2"/>
  <w15:chartTrackingRefBased/>
  <w15:docId w15:val="{59D27110-3243-48A3-8266-8DFF34DAB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A0816"/>
    <w:pPr>
      <w:keepNext/>
      <w:keepLines/>
      <w:spacing w:before="240" w:after="0" w:line="276" w:lineRule="auto"/>
      <w:outlineLvl w:val="0"/>
    </w:pPr>
    <w:rPr>
      <w:rFonts w:ascii="Arial" w:eastAsiaTheme="majorEastAsia" w:hAnsi="Arial" w:cstheme="majorBidi"/>
      <w:b/>
      <w:i/>
      <w:color w:val="2F5496" w:themeColor="accent1" w:themeShade="BF"/>
      <w:sz w:val="36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A0816"/>
    <w:pPr>
      <w:keepNext/>
      <w:keepLines/>
      <w:spacing w:before="40" w:after="0" w:line="276" w:lineRule="auto"/>
      <w:outlineLvl w:val="1"/>
    </w:pPr>
    <w:rPr>
      <w:rFonts w:ascii="Arial" w:eastAsiaTheme="majorEastAsia" w:hAnsi="Arial" w:cstheme="majorBidi"/>
      <w:b/>
      <w:color w:val="2F5496" w:themeColor="accent1" w:themeShade="BF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0816"/>
    <w:rPr>
      <w:rFonts w:ascii="Arial" w:eastAsiaTheme="majorEastAsia" w:hAnsi="Arial" w:cstheme="majorBidi"/>
      <w:b/>
      <w:i/>
      <w:color w:val="2F5496" w:themeColor="accent1" w:themeShade="BF"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A0816"/>
    <w:rPr>
      <w:rFonts w:ascii="Arial" w:eastAsiaTheme="majorEastAsia" w:hAnsi="Arial" w:cstheme="majorBidi"/>
      <w:b/>
      <w:color w:val="2F5496" w:themeColor="accent1" w:themeShade="BF"/>
      <w:sz w:val="28"/>
      <w:szCs w:val="26"/>
    </w:rPr>
  </w:style>
  <w:style w:type="table" w:styleId="TableGrid">
    <w:name w:val="Table Grid"/>
    <w:basedOn w:val="TableNormal"/>
    <w:uiPriority w:val="39"/>
    <w:rsid w:val="00CE59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E598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503A3"/>
    <w:pPr>
      <w:tabs>
        <w:tab w:val="center" w:pos="4513"/>
        <w:tab w:val="right" w:pos="9026"/>
      </w:tabs>
      <w:spacing w:after="0" w:line="240" w:lineRule="auto"/>
    </w:pPr>
    <w:rPr>
      <w:rFonts w:ascii="Arial" w:hAnsi="Arial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0503A3"/>
    <w:rPr>
      <w:rFonts w:ascii="Arial" w:hAnsi="Arial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7A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A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44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mp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F189BEA2A60A438468D2C108059FCE" ma:contentTypeVersion="18" ma:contentTypeDescription="Create a new document." ma:contentTypeScope="" ma:versionID="94d9d262328aec20c36fd637e3a026e0">
  <xsd:schema xmlns:xsd="http://www.w3.org/2001/XMLSchema" xmlns:xs="http://www.w3.org/2001/XMLSchema" xmlns:p="http://schemas.microsoft.com/office/2006/metadata/properties" xmlns:ns2="2cf53974-f774-4422-9f6e-45b832b9fb4d" xmlns:ns3="8e40aff5-4f86-4dbc-9a66-0f1a321c8ea4" targetNamespace="http://schemas.microsoft.com/office/2006/metadata/properties" ma:root="true" ma:fieldsID="e413968b80868ceed0407de36972e5e7" ns2:_="" ns3:_="">
    <xsd:import namespace="2cf53974-f774-4422-9f6e-45b832b9fb4d"/>
    <xsd:import namespace="8e40aff5-4f86-4dbc-9a66-0f1a321c8e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f53974-f774-4422-9f6e-45b832b9fb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193490e0-064f-4634-984f-e43eb509482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40aff5-4f86-4dbc-9a66-0f1a321c8ea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4cc7f76-89dc-4c6e-9d24-b9cac4d84e18}" ma:internalName="TaxCatchAll" ma:showField="CatchAllData" ma:web="8e40aff5-4f86-4dbc-9a66-0f1a321c8ea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cf53974-f774-4422-9f6e-45b832b9fb4d">
      <Terms xmlns="http://schemas.microsoft.com/office/infopath/2007/PartnerControls"/>
    </lcf76f155ced4ddcb4097134ff3c332f>
    <TaxCatchAll xmlns="8e40aff5-4f86-4dbc-9a66-0f1a321c8ea4" xsi:nil="true"/>
  </documentManagement>
</p:properties>
</file>

<file path=customXml/itemProps1.xml><?xml version="1.0" encoding="utf-8"?>
<ds:datastoreItem xmlns:ds="http://schemas.openxmlformats.org/officeDocument/2006/customXml" ds:itemID="{5DB7F355-0CF6-4F35-BE46-8E48900EC275}"/>
</file>

<file path=customXml/itemProps2.xml><?xml version="1.0" encoding="utf-8"?>
<ds:datastoreItem xmlns:ds="http://schemas.openxmlformats.org/officeDocument/2006/customXml" ds:itemID="{6E3E836F-FDFA-4473-829E-6D378B9605FC}"/>
</file>

<file path=customXml/itemProps3.xml><?xml version="1.0" encoding="utf-8"?>
<ds:datastoreItem xmlns:ds="http://schemas.openxmlformats.org/officeDocument/2006/customXml" ds:itemID="{985741AD-2114-4C72-A8DE-AA7C01C2390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2856</TotalTime>
  <Pages>5</Pages>
  <Words>1230</Words>
  <Characters>7012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</dc:creator>
  <cp:keywords/>
  <dc:description/>
  <cp:lastModifiedBy>Alan Dawkins</cp:lastModifiedBy>
  <cp:revision>5</cp:revision>
  <cp:lastPrinted>2017-11-16T18:50:00Z</cp:lastPrinted>
  <dcterms:created xsi:type="dcterms:W3CDTF">2017-11-10T12:28:00Z</dcterms:created>
  <dcterms:modified xsi:type="dcterms:W3CDTF">2019-09-02T13:07:00Z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0x01010098F189BEA2A60A438468D2C108059FCE</vt:lpwstr>
  </property>
</Properties>
</file>